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625D" w14:textId="3BDA05E7" w:rsidR="0025033F" w:rsidRPr="0096525F" w:rsidRDefault="0025033F">
      <w:pPr>
        <w:rPr>
          <w:rFonts w:ascii="Arial Nova" w:hAnsi="Arial Nova"/>
          <w:b/>
          <w:bCs/>
          <w:color w:val="C00000"/>
        </w:rPr>
      </w:pPr>
      <w:r>
        <w:rPr>
          <w:noProof/>
        </w:rPr>
        <w:drawing>
          <wp:anchor distT="0" distB="0" distL="114300" distR="114300" simplePos="0" relativeHeight="251659264" behindDoc="1" locked="0" layoutInCell="1" allowOverlap="1" wp14:anchorId="10FA7EFF" wp14:editId="0142AE5C">
            <wp:simplePos x="0" y="0"/>
            <wp:positionH relativeFrom="margin">
              <wp:posOffset>1524000</wp:posOffset>
            </wp:positionH>
            <wp:positionV relativeFrom="paragraph">
              <wp:posOffset>-1323975</wp:posOffset>
            </wp:positionV>
            <wp:extent cx="2647950" cy="1765302"/>
            <wp:effectExtent l="0" t="0" r="0" b="6350"/>
            <wp:wrapNone/>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7950" cy="176530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color w:val="C00000"/>
        </w:rPr>
        <w:t>The Opportunity</w:t>
      </w:r>
    </w:p>
    <w:p w14:paraId="2749CF12" w14:textId="526A57AF" w:rsidR="00FF7CAF" w:rsidRPr="00BA459F" w:rsidRDefault="00FF7CAF">
      <w:pPr>
        <w:rPr>
          <w:rFonts w:ascii="Arial Nova" w:hAnsi="Arial Nova"/>
          <w:sz w:val="20"/>
          <w:szCs w:val="20"/>
        </w:rPr>
      </w:pPr>
      <w:r w:rsidRPr="00BA459F">
        <w:rPr>
          <w:rFonts w:ascii="Arial Nova" w:hAnsi="Arial Nova"/>
          <w:sz w:val="20"/>
          <w:szCs w:val="20"/>
        </w:rPr>
        <w:t>The Urban League of Greater Pittsburgh (ULGP), an organization dedicated to the economic self-reliance, parity, power, and civil rights, of African Americans and other underserved in the Greater Pittsburgh area, seeks a Human Resources Director to support the organization as it expands staffing and sharpens its strategic focus and impact.</w:t>
      </w:r>
    </w:p>
    <w:p w14:paraId="4A40581F" w14:textId="77777777" w:rsidR="00FF7CAF" w:rsidRPr="00BA459F" w:rsidRDefault="00FF7CAF">
      <w:pPr>
        <w:rPr>
          <w:rFonts w:ascii="Arial Nova" w:hAnsi="Arial Nova"/>
          <w:sz w:val="20"/>
          <w:szCs w:val="20"/>
        </w:rPr>
      </w:pPr>
      <w:r w:rsidRPr="00BA459F">
        <w:rPr>
          <w:rFonts w:ascii="Arial Nova" w:hAnsi="Arial Nova"/>
          <w:sz w:val="20"/>
          <w:szCs w:val="20"/>
        </w:rPr>
        <w:t xml:space="preserve">We are looking for a dynamic, experienced human resources professional with strong project management skills to complement our highly effective leadership team and support our outstanding staff. The ideal candidate will excel at system-building, work best when collaborating with others, and will be energized by growth and change. </w:t>
      </w:r>
    </w:p>
    <w:p w14:paraId="00C57AF9" w14:textId="77777777" w:rsidR="00FF7CAF" w:rsidRPr="00BA459F" w:rsidRDefault="00FF7CAF">
      <w:pPr>
        <w:rPr>
          <w:rFonts w:ascii="Arial Nova" w:hAnsi="Arial Nova"/>
          <w:sz w:val="20"/>
          <w:szCs w:val="20"/>
        </w:rPr>
      </w:pPr>
      <w:r w:rsidRPr="00BA459F">
        <w:rPr>
          <w:rFonts w:ascii="Arial Nova" w:hAnsi="Arial Nova"/>
          <w:sz w:val="20"/>
          <w:szCs w:val="20"/>
        </w:rPr>
        <w:t xml:space="preserve">Because the Urban League of Greater Pittsburgh believes that our people are the only way to achieve our mission, we embrace and welcome those with varied life experiences who are committed and interested in the challenge of helping a historied organization reimagine itself. We welcome all qualified applicants who reflect the rich tapestry of the population and culture for whom the Urban League advocates regardless of ethnicity, race, sex, gender identity and expression, nation of origin, age, languages spoken, veteran status, color, religion, disability, sexual orientation, marital status, or experience with poverty or homelessness. </w:t>
      </w:r>
    </w:p>
    <w:p w14:paraId="3D3B5630" w14:textId="033EBE7F" w:rsidR="0097131A" w:rsidRPr="00BA459F" w:rsidRDefault="00FF7CAF">
      <w:pPr>
        <w:rPr>
          <w:rFonts w:ascii="Arial Nova" w:hAnsi="Arial Nova"/>
          <w:sz w:val="20"/>
          <w:szCs w:val="20"/>
        </w:rPr>
      </w:pPr>
      <w:r w:rsidRPr="00BA459F">
        <w:rPr>
          <w:rFonts w:ascii="Arial Nova" w:hAnsi="Arial Nova"/>
          <w:sz w:val="20"/>
          <w:szCs w:val="20"/>
        </w:rPr>
        <w:t>The ULGP offers a flexible, collaborative environment with a commitment to best practices, innovation, and growth. We welcome creative and hard-working team players who share a passion for securing economic self-reliance, parity and power, and civil rights for African Americans and other underserved urban residents.</w:t>
      </w:r>
    </w:p>
    <w:p w14:paraId="4E43969D" w14:textId="77777777"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REPORTS TO: President &amp; Chief Executive Officer </w:t>
      </w:r>
    </w:p>
    <w:p w14:paraId="20ECC39E" w14:textId="77777777"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FLSA STATUS: Full-time; Exempt </w:t>
      </w:r>
    </w:p>
    <w:p w14:paraId="538AF367" w14:textId="7DA61D20"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STARTING SALARY RANGE: $70,000 - $85,000</w:t>
      </w:r>
    </w:p>
    <w:p w14:paraId="68B8519A" w14:textId="021F8041" w:rsidR="00305E9D" w:rsidRPr="00BA459F" w:rsidRDefault="00305E9D" w:rsidP="00FF7CAF">
      <w:pPr>
        <w:spacing w:after="0"/>
        <w:rPr>
          <w:rFonts w:ascii="Arial Nova" w:hAnsi="Arial Nova"/>
          <w:b/>
          <w:bCs/>
          <w:sz w:val="20"/>
          <w:szCs w:val="20"/>
        </w:rPr>
      </w:pPr>
    </w:p>
    <w:p w14:paraId="291A88BE" w14:textId="6E910DDA" w:rsidR="00305E9D" w:rsidRPr="0096525F" w:rsidRDefault="00305E9D" w:rsidP="00FF7CAF">
      <w:pPr>
        <w:spacing w:after="0"/>
        <w:rPr>
          <w:rFonts w:ascii="Arial Nova" w:hAnsi="Arial Nova"/>
          <w:b/>
          <w:bCs/>
        </w:rPr>
      </w:pPr>
      <w:r w:rsidRPr="0096525F">
        <w:rPr>
          <w:rFonts w:ascii="Arial Nova" w:hAnsi="Arial Nova"/>
          <w:b/>
          <w:bCs/>
          <w:color w:val="C00000"/>
        </w:rPr>
        <w:t>The Human Resources Director</w:t>
      </w:r>
    </w:p>
    <w:p w14:paraId="4DCD5F9A" w14:textId="77777777" w:rsidR="00305E9D" w:rsidRPr="00BA459F" w:rsidRDefault="00305E9D" w:rsidP="00FF7CAF">
      <w:pPr>
        <w:spacing w:after="0"/>
        <w:rPr>
          <w:sz w:val="20"/>
          <w:szCs w:val="20"/>
        </w:rPr>
      </w:pPr>
    </w:p>
    <w:p w14:paraId="0D87E208" w14:textId="7704F0C6" w:rsidR="00305E9D" w:rsidRPr="00BA459F" w:rsidRDefault="00305E9D" w:rsidP="00FF7CAF">
      <w:pPr>
        <w:spacing w:after="0"/>
        <w:rPr>
          <w:rFonts w:ascii="Arial Nova" w:hAnsi="Arial Nova"/>
          <w:sz w:val="20"/>
          <w:szCs w:val="20"/>
        </w:rPr>
      </w:pPr>
      <w:r w:rsidRPr="00BA459F">
        <w:rPr>
          <w:rFonts w:ascii="Arial Nova" w:hAnsi="Arial Nova"/>
          <w:sz w:val="20"/>
          <w:szCs w:val="20"/>
        </w:rPr>
        <w:t>The Human Resources Director will build and manage the systems, processes, and resources that enable the Urban League of Greater Pittsburgh’s diverse and expanding workforce to grow and thrive. The HR Director will oversee the organization’s human capital plan, including but not limited to employee recruitment and selection, compensation, wage and salary administration, benefits administration, performance management, and employee relations.</w:t>
      </w:r>
    </w:p>
    <w:p w14:paraId="1395C9ED" w14:textId="74705572" w:rsidR="00305E9D" w:rsidRPr="00BA459F" w:rsidRDefault="00305E9D" w:rsidP="00FF7CAF">
      <w:pPr>
        <w:spacing w:after="0"/>
        <w:rPr>
          <w:rFonts w:ascii="Arial Nova" w:hAnsi="Arial Nova"/>
          <w:sz w:val="20"/>
          <w:szCs w:val="20"/>
        </w:rPr>
      </w:pPr>
    </w:p>
    <w:p w14:paraId="1A22652E" w14:textId="0949D7C7" w:rsidR="00B42BD7" w:rsidRPr="0096525F" w:rsidRDefault="00305E9D" w:rsidP="00FF7CAF">
      <w:pPr>
        <w:spacing w:after="0"/>
        <w:rPr>
          <w:rFonts w:ascii="Arial Nova" w:hAnsi="Arial Nova"/>
          <w:b/>
          <w:bCs/>
          <w:color w:val="C00000"/>
        </w:rPr>
      </w:pPr>
      <w:r w:rsidRPr="0096525F">
        <w:rPr>
          <w:rFonts w:ascii="Arial Nova" w:hAnsi="Arial Nova"/>
          <w:b/>
          <w:bCs/>
          <w:color w:val="C00000"/>
        </w:rPr>
        <w:t>Essential Functions</w:t>
      </w:r>
    </w:p>
    <w:p w14:paraId="70E792AE" w14:textId="77777777" w:rsidR="00B42BD7" w:rsidRPr="00BA459F" w:rsidRDefault="00B42BD7" w:rsidP="00FF7CAF">
      <w:pPr>
        <w:spacing w:after="0"/>
        <w:rPr>
          <w:rFonts w:ascii="Arial Nova" w:hAnsi="Arial Nova"/>
          <w:b/>
          <w:bCs/>
          <w:color w:val="C00000"/>
          <w:sz w:val="20"/>
          <w:szCs w:val="20"/>
        </w:rPr>
      </w:pPr>
    </w:p>
    <w:p w14:paraId="21CFA005" w14:textId="6AA44916" w:rsidR="00B42BD7" w:rsidRPr="00BA459F" w:rsidRDefault="00C77806" w:rsidP="00986409">
      <w:pPr>
        <w:pStyle w:val="ListParagraph"/>
        <w:numPr>
          <w:ilvl w:val="0"/>
          <w:numId w:val="3"/>
        </w:numPr>
        <w:spacing w:after="0" w:line="360" w:lineRule="auto"/>
        <w:rPr>
          <w:rFonts w:ascii="Arial Nova" w:hAnsi="Arial Nova"/>
          <w:sz w:val="20"/>
          <w:szCs w:val="20"/>
        </w:rPr>
      </w:pPr>
      <w:r w:rsidRPr="00BA459F">
        <w:rPr>
          <w:rFonts w:ascii="Arial Nova" w:hAnsi="Arial Nova"/>
          <w:sz w:val="20"/>
          <w:szCs w:val="20"/>
        </w:rPr>
        <w:t xml:space="preserve">       </w:t>
      </w:r>
      <w:r w:rsidR="00305E9D" w:rsidRPr="00BA459F">
        <w:rPr>
          <w:rFonts w:ascii="Arial Nova" w:hAnsi="Arial Nova"/>
          <w:sz w:val="20"/>
          <w:szCs w:val="20"/>
        </w:rPr>
        <w:t>Supports ULGP strategic vision of executive HR-specific objectives.</w:t>
      </w:r>
    </w:p>
    <w:p w14:paraId="614763DA" w14:textId="77777777" w:rsidR="00806B17" w:rsidRPr="00BA459F" w:rsidRDefault="00C77806" w:rsidP="00986409">
      <w:pPr>
        <w:pStyle w:val="ListParagraph"/>
        <w:numPr>
          <w:ilvl w:val="0"/>
          <w:numId w:val="3"/>
        </w:numPr>
        <w:spacing w:after="0" w:line="360" w:lineRule="auto"/>
        <w:rPr>
          <w:rFonts w:ascii="Arial Nova" w:hAnsi="Arial Nova"/>
          <w:sz w:val="20"/>
          <w:szCs w:val="20"/>
        </w:rPr>
      </w:pPr>
      <w:r w:rsidRPr="00BA459F">
        <w:rPr>
          <w:rFonts w:ascii="Arial Nova" w:hAnsi="Arial Nova"/>
          <w:sz w:val="20"/>
          <w:szCs w:val="20"/>
        </w:rPr>
        <w:t xml:space="preserve">       </w:t>
      </w:r>
      <w:r w:rsidR="00305E9D" w:rsidRPr="00BA459F">
        <w:rPr>
          <w:rFonts w:ascii="Arial Nova" w:hAnsi="Arial Nova"/>
          <w:sz w:val="20"/>
          <w:szCs w:val="20"/>
        </w:rPr>
        <w:t xml:space="preserve">Collaborates with hiring managers to recruit the best talent to achieve the goals </w:t>
      </w:r>
    </w:p>
    <w:p w14:paraId="27254866" w14:textId="50F396BC" w:rsidR="00B42BD7" w:rsidRPr="00986409" w:rsidRDefault="00986409" w:rsidP="00986409">
      <w:pPr>
        <w:spacing w:after="0" w:line="360" w:lineRule="auto"/>
        <w:ind w:left="720"/>
        <w:rPr>
          <w:rFonts w:ascii="Arial Nova" w:hAnsi="Arial Nova"/>
          <w:sz w:val="20"/>
          <w:szCs w:val="20"/>
        </w:rPr>
      </w:pPr>
      <w:r>
        <w:rPr>
          <w:rFonts w:ascii="Arial Nova" w:hAnsi="Arial Nova"/>
          <w:sz w:val="20"/>
          <w:szCs w:val="20"/>
        </w:rPr>
        <w:t xml:space="preserve">       </w:t>
      </w:r>
      <w:r w:rsidR="00305E9D" w:rsidRPr="00986409">
        <w:rPr>
          <w:rFonts w:ascii="Arial Nova" w:hAnsi="Arial Nova"/>
          <w:sz w:val="20"/>
          <w:szCs w:val="20"/>
        </w:rPr>
        <w:t xml:space="preserve">of the ULGP. </w:t>
      </w:r>
    </w:p>
    <w:p w14:paraId="1723FB71" w14:textId="34208B6B" w:rsidR="00B42BD7" w:rsidRPr="00BA459F" w:rsidRDefault="00C77806" w:rsidP="00986409">
      <w:pPr>
        <w:pStyle w:val="ListParagraph"/>
        <w:numPr>
          <w:ilvl w:val="0"/>
          <w:numId w:val="3"/>
        </w:numPr>
        <w:spacing w:after="0" w:line="360" w:lineRule="auto"/>
        <w:rPr>
          <w:rFonts w:ascii="Arial Nova" w:hAnsi="Arial Nova"/>
          <w:sz w:val="20"/>
          <w:szCs w:val="20"/>
        </w:rPr>
      </w:pPr>
      <w:r w:rsidRPr="00BA459F">
        <w:rPr>
          <w:rFonts w:ascii="Arial Nova" w:hAnsi="Arial Nova"/>
          <w:sz w:val="20"/>
          <w:szCs w:val="20"/>
        </w:rPr>
        <w:t xml:space="preserve">       </w:t>
      </w:r>
      <w:r w:rsidR="00305E9D" w:rsidRPr="00BA459F">
        <w:rPr>
          <w:rFonts w:ascii="Arial Nova" w:hAnsi="Arial Nova"/>
          <w:sz w:val="20"/>
          <w:szCs w:val="20"/>
        </w:rPr>
        <w:t xml:space="preserve">Consults with management, providing HR guidance when appropriate. </w:t>
      </w:r>
    </w:p>
    <w:p w14:paraId="6B22FD96" w14:textId="5AF16F45" w:rsidR="00986409" w:rsidRDefault="00C77806" w:rsidP="00986409">
      <w:pPr>
        <w:pStyle w:val="ListParagraph"/>
        <w:numPr>
          <w:ilvl w:val="0"/>
          <w:numId w:val="3"/>
        </w:numPr>
        <w:spacing w:after="0" w:line="360" w:lineRule="auto"/>
        <w:rPr>
          <w:rFonts w:ascii="Arial Nova" w:hAnsi="Arial Nova"/>
          <w:sz w:val="20"/>
          <w:szCs w:val="20"/>
        </w:rPr>
      </w:pPr>
      <w:r w:rsidRPr="00986409">
        <w:rPr>
          <w:rFonts w:ascii="Arial Nova" w:hAnsi="Arial Nova"/>
          <w:sz w:val="20"/>
          <w:szCs w:val="20"/>
        </w:rPr>
        <w:t xml:space="preserve">       </w:t>
      </w:r>
      <w:r w:rsidR="00305E9D" w:rsidRPr="00986409">
        <w:rPr>
          <w:rFonts w:ascii="Arial Nova" w:hAnsi="Arial Nova"/>
          <w:sz w:val="20"/>
          <w:szCs w:val="20"/>
        </w:rPr>
        <w:t>Analyzes trends and metrics in partnership with ULGP leadership to develop</w:t>
      </w:r>
      <w:r w:rsidR="00986409" w:rsidRPr="00986409">
        <w:rPr>
          <w:rFonts w:ascii="Arial Nova" w:hAnsi="Arial Nova"/>
          <w:sz w:val="20"/>
          <w:szCs w:val="20"/>
        </w:rPr>
        <w:t xml:space="preserve"> </w:t>
      </w:r>
      <w:r w:rsidR="00305E9D" w:rsidRPr="00986409">
        <w:rPr>
          <w:rFonts w:ascii="Arial Nova" w:hAnsi="Arial Nova"/>
          <w:sz w:val="20"/>
          <w:szCs w:val="20"/>
        </w:rPr>
        <w:t xml:space="preserve">solutions, </w:t>
      </w:r>
    </w:p>
    <w:p w14:paraId="5D576481" w14:textId="596263BE" w:rsidR="00B42BD7" w:rsidRPr="00986409" w:rsidRDefault="00986409" w:rsidP="00986409">
      <w:pPr>
        <w:pStyle w:val="ListParagraph"/>
        <w:spacing w:after="0" w:line="360" w:lineRule="auto"/>
        <w:rPr>
          <w:rFonts w:ascii="Arial Nova" w:hAnsi="Arial Nova"/>
          <w:sz w:val="20"/>
          <w:szCs w:val="20"/>
        </w:rPr>
      </w:pPr>
      <w:r>
        <w:rPr>
          <w:rFonts w:ascii="Arial Nova" w:hAnsi="Arial Nova"/>
          <w:sz w:val="20"/>
          <w:szCs w:val="20"/>
        </w:rPr>
        <w:t xml:space="preserve">       </w:t>
      </w:r>
      <w:r w:rsidR="00305E9D" w:rsidRPr="00986409">
        <w:rPr>
          <w:rFonts w:ascii="Arial Nova" w:hAnsi="Arial Nova"/>
          <w:sz w:val="20"/>
          <w:szCs w:val="20"/>
        </w:rPr>
        <w:t xml:space="preserve">programs, and policies. </w:t>
      </w:r>
    </w:p>
    <w:p w14:paraId="115F77AA" w14:textId="487BC7B6" w:rsidR="00986409" w:rsidRPr="00986409" w:rsidRDefault="00C77806" w:rsidP="00986409">
      <w:pPr>
        <w:pStyle w:val="ListParagraph"/>
        <w:numPr>
          <w:ilvl w:val="0"/>
          <w:numId w:val="3"/>
        </w:numPr>
        <w:spacing w:after="0" w:line="360" w:lineRule="auto"/>
        <w:rPr>
          <w:rFonts w:ascii="Arial Nova" w:hAnsi="Arial Nova"/>
          <w:sz w:val="20"/>
          <w:szCs w:val="20"/>
        </w:rPr>
      </w:pPr>
      <w:r w:rsidRPr="00BA459F">
        <w:rPr>
          <w:rFonts w:ascii="Arial Nova" w:hAnsi="Arial Nova"/>
          <w:sz w:val="20"/>
          <w:szCs w:val="20"/>
        </w:rPr>
        <w:t xml:space="preserve">       </w:t>
      </w:r>
      <w:r w:rsidR="00305E9D" w:rsidRPr="00BA459F">
        <w:rPr>
          <w:rFonts w:ascii="Arial Nova" w:hAnsi="Arial Nova"/>
          <w:sz w:val="20"/>
          <w:szCs w:val="20"/>
        </w:rPr>
        <w:t xml:space="preserve">Manages and resolves complex employee relations (ER) issues. Conducts </w:t>
      </w:r>
    </w:p>
    <w:p w14:paraId="29402C7E" w14:textId="5E42D85D" w:rsidR="00B42BD7" w:rsidRDefault="00E426A8" w:rsidP="00986409">
      <w:pPr>
        <w:spacing w:after="0" w:line="360" w:lineRule="auto"/>
        <w:rPr>
          <w:rFonts w:ascii="Arial Nova" w:hAnsi="Arial Nova"/>
          <w:sz w:val="20"/>
          <w:szCs w:val="20"/>
        </w:rPr>
      </w:pPr>
      <w:r>
        <w:rPr>
          <w:rFonts w:ascii="Arial Nova" w:hAnsi="Arial Nova"/>
          <w:sz w:val="20"/>
          <w:szCs w:val="20"/>
        </w:rPr>
        <w:t xml:space="preserve">       </w:t>
      </w:r>
      <w:r w:rsidR="00986409">
        <w:rPr>
          <w:rFonts w:ascii="Arial Nova" w:hAnsi="Arial Nova"/>
          <w:sz w:val="20"/>
          <w:szCs w:val="20"/>
        </w:rPr>
        <w:t xml:space="preserve">             </w:t>
      </w:r>
      <w:r w:rsidR="00305E9D" w:rsidRPr="00986409">
        <w:rPr>
          <w:rFonts w:ascii="Arial Nova" w:hAnsi="Arial Nova"/>
          <w:sz w:val="20"/>
          <w:szCs w:val="20"/>
        </w:rPr>
        <w:t>effective, thorough, and objective ER investigations.</w:t>
      </w:r>
    </w:p>
    <w:p w14:paraId="7B8840C6" w14:textId="2EF9D63B" w:rsidR="00806B17" w:rsidRPr="00BA459F" w:rsidRDefault="00C77806" w:rsidP="00986409">
      <w:pPr>
        <w:pStyle w:val="ListParagraph"/>
        <w:numPr>
          <w:ilvl w:val="0"/>
          <w:numId w:val="3"/>
        </w:numPr>
        <w:spacing w:after="0" w:line="360" w:lineRule="auto"/>
        <w:rPr>
          <w:rFonts w:ascii="Arial Nova" w:hAnsi="Arial Nova"/>
          <w:b/>
          <w:bCs/>
          <w:sz w:val="20"/>
          <w:szCs w:val="20"/>
        </w:rPr>
      </w:pPr>
      <w:r w:rsidRPr="00BA459F">
        <w:rPr>
          <w:rFonts w:ascii="Arial Nova" w:hAnsi="Arial Nova"/>
          <w:sz w:val="20"/>
          <w:szCs w:val="20"/>
        </w:rPr>
        <w:t xml:space="preserve">       </w:t>
      </w:r>
      <w:r w:rsidR="00305E9D" w:rsidRPr="00BA459F">
        <w:rPr>
          <w:rFonts w:ascii="Arial Nova" w:hAnsi="Arial Nova"/>
          <w:sz w:val="20"/>
          <w:szCs w:val="20"/>
        </w:rPr>
        <w:t xml:space="preserve">Compiles information on compensation and benefits packages to ensure </w:t>
      </w:r>
    </w:p>
    <w:p w14:paraId="148AFA24" w14:textId="4ED8BEF9" w:rsidR="00305E9D" w:rsidRDefault="00986409" w:rsidP="00986409">
      <w:pPr>
        <w:spacing w:after="0" w:line="360" w:lineRule="auto"/>
        <w:rPr>
          <w:rFonts w:ascii="Arial Nova" w:hAnsi="Arial Nova"/>
          <w:sz w:val="20"/>
          <w:szCs w:val="20"/>
        </w:rPr>
      </w:pPr>
      <w:r>
        <w:rPr>
          <w:rFonts w:ascii="Arial Nova" w:hAnsi="Arial Nova"/>
          <w:sz w:val="20"/>
          <w:szCs w:val="20"/>
        </w:rPr>
        <w:t xml:space="preserve">                    </w:t>
      </w:r>
      <w:r w:rsidR="00305E9D" w:rsidRPr="00986409">
        <w:rPr>
          <w:rFonts w:ascii="Arial Nova" w:hAnsi="Arial Nova"/>
          <w:sz w:val="20"/>
          <w:szCs w:val="20"/>
        </w:rPr>
        <w:t>competitiveness of the ULGP based on market data</w:t>
      </w:r>
      <w:r w:rsidR="00B42BD7" w:rsidRPr="00986409">
        <w:rPr>
          <w:rFonts w:ascii="Arial Nova" w:hAnsi="Arial Nova"/>
          <w:sz w:val="20"/>
          <w:szCs w:val="20"/>
        </w:rPr>
        <w:t>.</w:t>
      </w:r>
    </w:p>
    <w:p w14:paraId="6C23426D" w14:textId="77777777" w:rsidR="00163653" w:rsidRPr="00986409" w:rsidRDefault="00163653" w:rsidP="00986409">
      <w:pPr>
        <w:spacing w:after="0" w:line="360" w:lineRule="auto"/>
        <w:rPr>
          <w:rFonts w:ascii="Arial Nova" w:hAnsi="Arial Nova"/>
          <w:b/>
          <w:bCs/>
          <w:sz w:val="20"/>
          <w:szCs w:val="20"/>
        </w:rPr>
      </w:pPr>
    </w:p>
    <w:p w14:paraId="6D521189" w14:textId="6D026E9C" w:rsidR="004D615C" w:rsidRDefault="004D615C" w:rsidP="004D615C">
      <w:pPr>
        <w:pStyle w:val="ListParagraph"/>
        <w:spacing w:after="0" w:line="360" w:lineRule="auto"/>
        <w:rPr>
          <w:rFonts w:ascii="Arial Nova" w:hAnsi="Arial Nova"/>
          <w:sz w:val="20"/>
          <w:szCs w:val="20"/>
        </w:rPr>
      </w:pPr>
      <w:r>
        <w:rPr>
          <w:noProof/>
        </w:rPr>
        <w:lastRenderedPageBreak/>
        <w:drawing>
          <wp:anchor distT="0" distB="0" distL="114300" distR="114300" simplePos="0" relativeHeight="251661312" behindDoc="1" locked="0" layoutInCell="1" allowOverlap="1" wp14:anchorId="792254B1" wp14:editId="5A92F074">
            <wp:simplePos x="0" y="0"/>
            <wp:positionH relativeFrom="margin">
              <wp:posOffset>1685925</wp:posOffset>
            </wp:positionH>
            <wp:positionV relativeFrom="paragraph">
              <wp:posOffset>-909955</wp:posOffset>
            </wp:positionV>
            <wp:extent cx="2705100" cy="1803400"/>
            <wp:effectExtent l="0" t="0" r="0" b="635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05100" cy="1803400"/>
                    </a:xfrm>
                    <a:prstGeom prst="rect">
                      <a:avLst/>
                    </a:prstGeom>
                    <a:noFill/>
                  </pic:spPr>
                </pic:pic>
              </a:graphicData>
            </a:graphic>
            <wp14:sizeRelH relativeFrom="margin">
              <wp14:pctWidth>0</wp14:pctWidth>
            </wp14:sizeRelH>
            <wp14:sizeRelV relativeFrom="margin">
              <wp14:pctHeight>0</wp14:pctHeight>
            </wp14:sizeRelV>
          </wp:anchor>
        </w:drawing>
      </w:r>
    </w:p>
    <w:p w14:paraId="098C3B9F" w14:textId="77777777" w:rsidR="004D615C" w:rsidRDefault="004D615C" w:rsidP="004D615C">
      <w:pPr>
        <w:pStyle w:val="ListParagraph"/>
        <w:spacing w:after="0" w:line="360" w:lineRule="auto"/>
        <w:rPr>
          <w:rFonts w:ascii="Arial Nova" w:hAnsi="Arial Nova"/>
          <w:sz w:val="20"/>
          <w:szCs w:val="20"/>
        </w:rPr>
      </w:pPr>
    </w:p>
    <w:p w14:paraId="3CCB2307" w14:textId="2948E83E" w:rsidR="00806B17" w:rsidRPr="00BA459F" w:rsidRDefault="00C77806" w:rsidP="00986409">
      <w:pPr>
        <w:pStyle w:val="ListParagraph"/>
        <w:numPr>
          <w:ilvl w:val="0"/>
          <w:numId w:val="3"/>
        </w:numPr>
        <w:spacing w:after="0" w:line="360" w:lineRule="auto"/>
        <w:rPr>
          <w:rFonts w:ascii="Arial Nova" w:hAnsi="Arial Nova"/>
          <w:sz w:val="20"/>
          <w:szCs w:val="20"/>
        </w:rPr>
      </w:pPr>
      <w:r w:rsidRPr="00BA459F">
        <w:rPr>
          <w:rFonts w:ascii="Arial Nova" w:hAnsi="Arial Nova"/>
          <w:sz w:val="20"/>
          <w:szCs w:val="20"/>
        </w:rPr>
        <w:t xml:space="preserve">       </w:t>
      </w:r>
      <w:r w:rsidR="00F96776" w:rsidRPr="00BA459F">
        <w:rPr>
          <w:rFonts w:ascii="Arial Nova" w:hAnsi="Arial Nova"/>
          <w:sz w:val="20"/>
          <w:szCs w:val="20"/>
        </w:rPr>
        <w:t>Maintains in-depth knowledge of legal requirements related to day-to-day</w:t>
      </w:r>
    </w:p>
    <w:p w14:paraId="6626EB98" w14:textId="1EA00588" w:rsidR="00806B17" w:rsidRPr="00986409" w:rsidRDefault="00986409" w:rsidP="00986409">
      <w:pPr>
        <w:spacing w:after="0" w:line="360" w:lineRule="auto"/>
        <w:rPr>
          <w:rFonts w:ascii="Arial Nova" w:hAnsi="Arial Nova"/>
          <w:sz w:val="20"/>
          <w:szCs w:val="20"/>
        </w:rPr>
      </w:pPr>
      <w:r>
        <w:rPr>
          <w:rFonts w:ascii="Arial Nova" w:hAnsi="Arial Nova"/>
          <w:sz w:val="20"/>
          <w:szCs w:val="20"/>
        </w:rPr>
        <w:t xml:space="preserve">                    </w:t>
      </w:r>
      <w:r w:rsidR="00F96776" w:rsidRPr="00986409">
        <w:rPr>
          <w:rFonts w:ascii="Arial Nova" w:hAnsi="Arial Nova"/>
          <w:sz w:val="20"/>
          <w:szCs w:val="20"/>
        </w:rPr>
        <w:t xml:space="preserve">management of employees, reducing legal risks, and ensuring regulatory </w:t>
      </w:r>
    </w:p>
    <w:p w14:paraId="2D20B15D" w14:textId="52936B24" w:rsidR="00F96776" w:rsidRPr="00986409" w:rsidRDefault="00986409" w:rsidP="00986409">
      <w:pPr>
        <w:spacing w:after="0" w:line="360" w:lineRule="auto"/>
        <w:rPr>
          <w:rFonts w:ascii="Arial Nova" w:hAnsi="Arial Nova"/>
          <w:sz w:val="20"/>
          <w:szCs w:val="20"/>
        </w:rPr>
      </w:pPr>
      <w:r>
        <w:rPr>
          <w:rFonts w:ascii="Arial Nova" w:hAnsi="Arial Nova"/>
          <w:sz w:val="20"/>
          <w:szCs w:val="20"/>
        </w:rPr>
        <w:t xml:space="preserve">                    </w:t>
      </w:r>
      <w:r w:rsidR="00F96776" w:rsidRPr="00986409">
        <w:rPr>
          <w:rFonts w:ascii="Arial Nova" w:hAnsi="Arial Nova"/>
          <w:sz w:val="20"/>
          <w:szCs w:val="20"/>
        </w:rPr>
        <w:t xml:space="preserve">compliance. Partners with the organization’s counsel as needed/required. </w:t>
      </w:r>
    </w:p>
    <w:p w14:paraId="0B25374C" w14:textId="77777777" w:rsidR="00806B17" w:rsidRPr="00BA459F" w:rsidRDefault="00C77806" w:rsidP="00986409">
      <w:pPr>
        <w:pStyle w:val="ListParagraph"/>
        <w:numPr>
          <w:ilvl w:val="0"/>
          <w:numId w:val="3"/>
        </w:numPr>
        <w:spacing w:after="0" w:line="360" w:lineRule="auto"/>
        <w:rPr>
          <w:rFonts w:ascii="Arial Nova" w:hAnsi="Arial Nova"/>
          <w:sz w:val="20"/>
          <w:szCs w:val="20"/>
        </w:rPr>
      </w:pPr>
      <w:r w:rsidRPr="00BA459F">
        <w:rPr>
          <w:rFonts w:ascii="Arial Nova" w:hAnsi="Arial Nova"/>
          <w:sz w:val="20"/>
          <w:szCs w:val="20"/>
        </w:rPr>
        <w:t xml:space="preserve">       </w:t>
      </w:r>
      <w:r w:rsidR="00F96776" w:rsidRPr="00BA459F">
        <w:rPr>
          <w:rFonts w:ascii="Arial Nova" w:hAnsi="Arial Nova"/>
          <w:sz w:val="20"/>
          <w:szCs w:val="20"/>
        </w:rPr>
        <w:t>Provides day-to-day performance management guidance to management</w:t>
      </w:r>
    </w:p>
    <w:p w14:paraId="0DC30D2A" w14:textId="1951583C" w:rsidR="00F96776" w:rsidRPr="00986409" w:rsidRDefault="00986409" w:rsidP="00986409">
      <w:pPr>
        <w:spacing w:after="0" w:line="360" w:lineRule="auto"/>
        <w:rPr>
          <w:rFonts w:ascii="Arial Nova" w:hAnsi="Arial Nova"/>
          <w:sz w:val="20"/>
          <w:szCs w:val="20"/>
        </w:rPr>
      </w:pPr>
      <w:r>
        <w:rPr>
          <w:rFonts w:ascii="Arial Nova" w:hAnsi="Arial Nova"/>
          <w:sz w:val="20"/>
          <w:szCs w:val="20"/>
        </w:rPr>
        <w:t xml:space="preserve">                    </w:t>
      </w:r>
      <w:r w:rsidR="00F96776" w:rsidRPr="00986409">
        <w:rPr>
          <w:rFonts w:ascii="Arial Nova" w:hAnsi="Arial Nova"/>
          <w:sz w:val="20"/>
          <w:szCs w:val="20"/>
        </w:rPr>
        <w:t xml:space="preserve">(e.g., coaching, counseling, career development, disciplinary actions). </w:t>
      </w:r>
    </w:p>
    <w:p w14:paraId="4120A5B7" w14:textId="77777777" w:rsidR="00C77806" w:rsidRPr="00BA459F" w:rsidRDefault="00C77806" w:rsidP="00986409">
      <w:pPr>
        <w:pStyle w:val="ListParagraph"/>
        <w:numPr>
          <w:ilvl w:val="0"/>
          <w:numId w:val="3"/>
        </w:numPr>
        <w:spacing w:after="0" w:line="360" w:lineRule="auto"/>
        <w:rPr>
          <w:rFonts w:ascii="Arial Nova" w:hAnsi="Arial Nova"/>
          <w:sz w:val="20"/>
          <w:szCs w:val="20"/>
        </w:rPr>
      </w:pPr>
      <w:r w:rsidRPr="00BA459F">
        <w:rPr>
          <w:rFonts w:ascii="Arial Nova" w:hAnsi="Arial Nova"/>
          <w:sz w:val="20"/>
          <w:szCs w:val="20"/>
        </w:rPr>
        <w:t xml:space="preserve">       </w:t>
      </w:r>
      <w:r w:rsidR="00F96776" w:rsidRPr="00BA459F">
        <w:rPr>
          <w:rFonts w:ascii="Arial Nova" w:hAnsi="Arial Nova"/>
          <w:sz w:val="20"/>
          <w:szCs w:val="20"/>
        </w:rPr>
        <w:t xml:space="preserve">Works closely with management and employees to improve work </w:t>
      </w:r>
      <w:r w:rsidRPr="00BA459F">
        <w:rPr>
          <w:rFonts w:ascii="Arial Nova" w:hAnsi="Arial Nova"/>
          <w:sz w:val="20"/>
          <w:szCs w:val="20"/>
        </w:rPr>
        <w:t>relationships,</w:t>
      </w:r>
    </w:p>
    <w:p w14:paraId="433F8774" w14:textId="1F8319B7" w:rsidR="00F96776" w:rsidRPr="00986409" w:rsidRDefault="00986409" w:rsidP="00986409">
      <w:pPr>
        <w:spacing w:after="0" w:line="360" w:lineRule="auto"/>
        <w:rPr>
          <w:rFonts w:ascii="Arial Nova" w:hAnsi="Arial Nova"/>
          <w:sz w:val="20"/>
          <w:szCs w:val="20"/>
        </w:rPr>
      </w:pPr>
      <w:r>
        <w:rPr>
          <w:rFonts w:ascii="Arial Nova" w:hAnsi="Arial Nova"/>
          <w:sz w:val="20"/>
          <w:szCs w:val="20"/>
        </w:rPr>
        <w:t xml:space="preserve">                    </w:t>
      </w:r>
      <w:r w:rsidR="00A3276C">
        <w:rPr>
          <w:rFonts w:ascii="Arial Nova" w:hAnsi="Arial Nova"/>
          <w:sz w:val="20"/>
          <w:szCs w:val="20"/>
        </w:rPr>
        <w:t>improve</w:t>
      </w:r>
      <w:r w:rsidR="00F96776" w:rsidRPr="00986409">
        <w:rPr>
          <w:rFonts w:ascii="Arial Nova" w:hAnsi="Arial Nova"/>
          <w:sz w:val="20"/>
          <w:szCs w:val="20"/>
        </w:rPr>
        <w:t xml:space="preserve"> morale, and increase productivity and retention. </w:t>
      </w:r>
    </w:p>
    <w:p w14:paraId="5E989B90" w14:textId="1DF92870" w:rsidR="00F96776" w:rsidRPr="00BA459F" w:rsidRDefault="00C77806" w:rsidP="00986409">
      <w:pPr>
        <w:pStyle w:val="ListParagraph"/>
        <w:numPr>
          <w:ilvl w:val="0"/>
          <w:numId w:val="3"/>
        </w:numPr>
        <w:spacing w:after="0" w:line="360" w:lineRule="auto"/>
        <w:rPr>
          <w:rFonts w:ascii="Arial Nova" w:hAnsi="Arial Nova"/>
          <w:sz w:val="20"/>
          <w:szCs w:val="20"/>
        </w:rPr>
      </w:pPr>
      <w:r w:rsidRPr="00BA459F">
        <w:rPr>
          <w:rFonts w:ascii="Arial Nova" w:hAnsi="Arial Nova"/>
          <w:sz w:val="20"/>
          <w:szCs w:val="20"/>
        </w:rPr>
        <w:t xml:space="preserve">       </w:t>
      </w:r>
      <w:r w:rsidR="00F96776" w:rsidRPr="00BA459F">
        <w:rPr>
          <w:rFonts w:ascii="Arial Nova" w:hAnsi="Arial Nova"/>
          <w:sz w:val="20"/>
          <w:szCs w:val="20"/>
        </w:rPr>
        <w:t xml:space="preserve">Provides HR policy guidance and interpretation. </w:t>
      </w:r>
    </w:p>
    <w:p w14:paraId="27AAD888" w14:textId="5752C916" w:rsidR="00F96776" w:rsidRPr="00BA459F" w:rsidRDefault="00C77806" w:rsidP="00986409">
      <w:pPr>
        <w:pStyle w:val="ListParagraph"/>
        <w:numPr>
          <w:ilvl w:val="0"/>
          <w:numId w:val="3"/>
        </w:numPr>
        <w:spacing w:after="0" w:line="360" w:lineRule="auto"/>
        <w:rPr>
          <w:rFonts w:ascii="Arial Nova" w:hAnsi="Arial Nova"/>
          <w:sz w:val="20"/>
          <w:szCs w:val="20"/>
        </w:rPr>
      </w:pPr>
      <w:r w:rsidRPr="00BA459F">
        <w:rPr>
          <w:rFonts w:ascii="Arial Nova" w:hAnsi="Arial Nova"/>
          <w:sz w:val="20"/>
          <w:szCs w:val="20"/>
        </w:rPr>
        <w:t xml:space="preserve">       </w:t>
      </w:r>
      <w:r w:rsidR="00F96776" w:rsidRPr="00BA459F">
        <w:rPr>
          <w:rFonts w:ascii="Arial Nova" w:hAnsi="Arial Nova"/>
          <w:sz w:val="20"/>
          <w:szCs w:val="20"/>
        </w:rPr>
        <w:t xml:space="preserve">Develops terms for offer letters, new hires onboarding, and promotions. </w:t>
      </w:r>
    </w:p>
    <w:p w14:paraId="51E29C70" w14:textId="5FC3A5B5" w:rsidR="00F96776" w:rsidRPr="00BA459F" w:rsidRDefault="00C77806" w:rsidP="00986409">
      <w:pPr>
        <w:pStyle w:val="ListParagraph"/>
        <w:numPr>
          <w:ilvl w:val="0"/>
          <w:numId w:val="3"/>
        </w:numPr>
        <w:spacing w:after="0" w:line="360" w:lineRule="auto"/>
        <w:rPr>
          <w:rFonts w:ascii="Arial Nova" w:hAnsi="Arial Nova"/>
          <w:sz w:val="20"/>
          <w:szCs w:val="20"/>
        </w:rPr>
      </w:pPr>
      <w:r w:rsidRPr="00BA459F">
        <w:rPr>
          <w:rFonts w:ascii="Arial Nova" w:hAnsi="Arial Nova"/>
          <w:sz w:val="20"/>
          <w:szCs w:val="20"/>
        </w:rPr>
        <w:t xml:space="preserve">       </w:t>
      </w:r>
      <w:r w:rsidR="00F96776" w:rsidRPr="00BA459F">
        <w:rPr>
          <w:rFonts w:ascii="Arial Nova" w:hAnsi="Arial Nova"/>
          <w:sz w:val="20"/>
          <w:szCs w:val="20"/>
        </w:rPr>
        <w:t xml:space="preserve">Provides guidance on workforce and succession planning. </w:t>
      </w:r>
    </w:p>
    <w:p w14:paraId="2B07EC1F" w14:textId="2F48DFF6" w:rsidR="00C77806" w:rsidRPr="0096525F" w:rsidRDefault="00C77806" w:rsidP="00986409">
      <w:pPr>
        <w:pStyle w:val="ListParagraph"/>
        <w:numPr>
          <w:ilvl w:val="0"/>
          <w:numId w:val="3"/>
        </w:numPr>
        <w:spacing w:after="0" w:line="360" w:lineRule="auto"/>
        <w:rPr>
          <w:rFonts w:ascii="Arial Nova" w:hAnsi="Arial Nova"/>
          <w:b/>
          <w:bCs/>
          <w:sz w:val="20"/>
          <w:szCs w:val="20"/>
        </w:rPr>
      </w:pPr>
      <w:r w:rsidRPr="0096525F">
        <w:rPr>
          <w:rFonts w:ascii="Arial Nova" w:hAnsi="Arial Nova"/>
          <w:sz w:val="20"/>
          <w:szCs w:val="20"/>
        </w:rPr>
        <w:t xml:space="preserve">       </w:t>
      </w:r>
      <w:r w:rsidR="00F96776" w:rsidRPr="0096525F">
        <w:rPr>
          <w:rFonts w:ascii="Arial Nova" w:hAnsi="Arial Nova"/>
          <w:sz w:val="20"/>
          <w:szCs w:val="20"/>
        </w:rPr>
        <w:t xml:space="preserve">Identifies training needs for the organization and individual employee development. </w:t>
      </w:r>
    </w:p>
    <w:p w14:paraId="456BC19B" w14:textId="77777777" w:rsidR="00806B17" w:rsidRPr="00BA459F" w:rsidRDefault="00C77806" w:rsidP="00986409">
      <w:pPr>
        <w:pStyle w:val="ListParagraph"/>
        <w:numPr>
          <w:ilvl w:val="0"/>
          <w:numId w:val="3"/>
        </w:numPr>
        <w:spacing w:after="0" w:line="360" w:lineRule="auto"/>
        <w:rPr>
          <w:rFonts w:ascii="Arial Nova" w:hAnsi="Arial Nova"/>
          <w:b/>
          <w:bCs/>
          <w:sz w:val="20"/>
          <w:szCs w:val="20"/>
        </w:rPr>
      </w:pPr>
      <w:r w:rsidRPr="00BA459F">
        <w:rPr>
          <w:rFonts w:ascii="Arial Nova" w:hAnsi="Arial Nova"/>
          <w:sz w:val="20"/>
          <w:szCs w:val="20"/>
        </w:rPr>
        <w:t xml:space="preserve">       P</w:t>
      </w:r>
      <w:r w:rsidR="00F96776" w:rsidRPr="00BA459F">
        <w:rPr>
          <w:rFonts w:ascii="Arial Nova" w:hAnsi="Arial Nova"/>
          <w:sz w:val="20"/>
          <w:szCs w:val="20"/>
        </w:rPr>
        <w:t xml:space="preserve">artners with ULGP leadership team to develop employee engagement </w:t>
      </w:r>
    </w:p>
    <w:p w14:paraId="579CD21A" w14:textId="6A589BBA" w:rsidR="00F96776" w:rsidRPr="00986409" w:rsidRDefault="00986409" w:rsidP="00986409">
      <w:pPr>
        <w:spacing w:after="0" w:line="360" w:lineRule="auto"/>
        <w:rPr>
          <w:rFonts w:ascii="Arial Nova" w:hAnsi="Arial Nova"/>
          <w:sz w:val="20"/>
          <w:szCs w:val="20"/>
        </w:rPr>
      </w:pPr>
      <w:r>
        <w:rPr>
          <w:rFonts w:ascii="Arial Nova" w:hAnsi="Arial Nova"/>
          <w:sz w:val="20"/>
          <w:szCs w:val="20"/>
        </w:rPr>
        <w:t xml:space="preserve">                    </w:t>
      </w:r>
      <w:r w:rsidR="00F96776" w:rsidRPr="00986409">
        <w:rPr>
          <w:rFonts w:ascii="Arial Nova" w:hAnsi="Arial Nova"/>
          <w:sz w:val="20"/>
          <w:szCs w:val="20"/>
        </w:rPr>
        <w:t>strategies targeted at increasing morale and organizational success</w:t>
      </w:r>
      <w:r w:rsidR="00AF20B8">
        <w:rPr>
          <w:rFonts w:ascii="Arial Nova" w:hAnsi="Arial Nova"/>
          <w:sz w:val="20"/>
          <w:szCs w:val="20"/>
        </w:rPr>
        <w:t>.</w:t>
      </w:r>
    </w:p>
    <w:p w14:paraId="7BFF8B14" w14:textId="66D29691" w:rsidR="00806B17" w:rsidRPr="00986409" w:rsidRDefault="00806B17" w:rsidP="00986409">
      <w:pPr>
        <w:spacing w:after="0" w:line="360" w:lineRule="auto"/>
        <w:rPr>
          <w:rFonts w:ascii="Arial Nova" w:hAnsi="Arial Nova"/>
          <w:b/>
          <w:bCs/>
          <w:color w:val="C00000"/>
          <w:sz w:val="20"/>
          <w:szCs w:val="20"/>
        </w:rPr>
      </w:pPr>
      <w:r w:rsidRPr="00986409">
        <w:rPr>
          <w:rFonts w:ascii="Arial Nova" w:hAnsi="Arial Nova"/>
          <w:b/>
          <w:bCs/>
          <w:color w:val="C00000"/>
          <w:sz w:val="20"/>
          <w:szCs w:val="20"/>
        </w:rPr>
        <w:t xml:space="preserve">COMPETENCIES </w:t>
      </w:r>
    </w:p>
    <w:p w14:paraId="0B53449A" w14:textId="454B1BEC"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Communication </w:t>
      </w:r>
    </w:p>
    <w:p w14:paraId="5FCA94F3" w14:textId="40FE2801"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Relationship Building </w:t>
      </w:r>
    </w:p>
    <w:p w14:paraId="7E66CCCC" w14:textId="71518132"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Effective Time Management </w:t>
      </w:r>
    </w:p>
    <w:p w14:paraId="1724EB9D" w14:textId="5ED6409E"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Agility </w:t>
      </w:r>
    </w:p>
    <w:p w14:paraId="4A273695" w14:textId="5C79C523"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Client Focus </w:t>
      </w:r>
    </w:p>
    <w:p w14:paraId="2757035C" w14:textId="468CC474"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Critical Thinker </w:t>
      </w:r>
    </w:p>
    <w:p w14:paraId="42E0AC25" w14:textId="21596FD5"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Results Focused </w:t>
      </w:r>
    </w:p>
    <w:p w14:paraId="614137AA" w14:textId="7F24021C"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Budget Management </w:t>
      </w:r>
    </w:p>
    <w:p w14:paraId="4DBFE779" w14:textId="2371F42B"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Knowledge of Labor Laws &amp; Regulations</w:t>
      </w:r>
    </w:p>
    <w:p w14:paraId="1AE1A099" w14:textId="5CDAD1B1" w:rsidR="00BA459F" w:rsidRPr="00BA459F" w:rsidRDefault="00BA459F" w:rsidP="00806B17">
      <w:pPr>
        <w:pStyle w:val="ListParagraph"/>
        <w:spacing w:after="0" w:line="240" w:lineRule="auto"/>
        <w:rPr>
          <w:rFonts w:ascii="Arial Nova" w:hAnsi="Arial Nova"/>
          <w:sz w:val="20"/>
          <w:szCs w:val="20"/>
        </w:rPr>
      </w:pPr>
    </w:p>
    <w:p w14:paraId="609F47F0" w14:textId="43AB4059" w:rsidR="00BA459F" w:rsidRDefault="00BA459F" w:rsidP="009528C7">
      <w:pPr>
        <w:pStyle w:val="ListParagraph"/>
        <w:spacing w:before="240" w:line="360" w:lineRule="auto"/>
        <w:ind w:left="0"/>
        <w:rPr>
          <w:rFonts w:ascii="Arial Nova" w:hAnsi="Arial Nova"/>
          <w:b/>
          <w:bCs/>
          <w:color w:val="C00000"/>
          <w:sz w:val="20"/>
          <w:szCs w:val="20"/>
        </w:rPr>
      </w:pPr>
      <w:r w:rsidRPr="00CC5F11">
        <w:rPr>
          <w:rFonts w:ascii="Arial Nova" w:hAnsi="Arial Nova"/>
          <w:b/>
          <w:bCs/>
          <w:color w:val="C00000"/>
          <w:sz w:val="20"/>
          <w:szCs w:val="20"/>
        </w:rPr>
        <w:t xml:space="preserve">EDUCATION AND EXPERIENCE </w:t>
      </w:r>
    </w:p>
    <w:p w14:paraId="6D736634" w14:textId="1B3D8467" w:rsidR="00BA459F" w:rsidRPr="00CC5F11" w:rsidRDefault="00BA459F" w:rsidP="009528C7">
      <w:pPr>
        <w:pStyle w:val="ListParagraph"/>
        <w:spacing w:before="240" w:line="360" w:lineRule="auto"/>
        <w:rPr>
          <w:rFonts w:ascii="Arial Nova" w:hAnsi="Arial Nova"/>
          <w:sz w:val="20"/>
          <w:szCs w:val="20"/>
        </w:rPr>
      </w:pPr>
      <w:r w:rsidRPr="00CC5F11">
        <w:rPr>
          <w:rFonts w:ascii="Arial Nova" w:hAnsi="Arial Nova"/>
          <w:sz w:val="20"/>
          <w:szCs w:val="20"/>
        </w:rPr>
        <w:t>B</w:t>
      </w:r>
      <w:r w:rsidR="008D7203" w:rsidRPr="00CC5F11">
        <w:rPr>
          <w:rFonts w:ascii="Arial Nova" w:hAnsi="Arial Nova"/>
          <w:sz w:val="20"/>
          <w:szCs w:val="20"/>
        </w:rPr>
        <w:t>.</w:t>
      </w:r>
      <w:r w:rsidRPr="00CC5F11">
        <w:rPr>
          <w:rFonts w:ascii="Arial Nova" w:hAnsi="Arial Nova"/>
          <w:sz w:val="20"/>
          <w:szCs w:val="20"/>
        </w:rPr>
        <w:t>S</w:t>
      </w:r>
      <w:r w:rsidR="008D7203" w:rsidRPr="00CC5F11">
        <w:rPr>
          <w:rFonts w:ascii="Arial Nova" w:hAnsi="Arial Nova"/>
          <w:sz w:val="20"/>
          <w:szCs w:val="20"/>
        </w:rPr>
        <w:t>.</w:t>
      </w:r>
      <w:r w:rsidRPr="00CC5F11">
        <w:rPr>
          <w:rFonts w:ascii="Arial Nova" w:hAnsi="Arial Nova"/>
          <w:sz w:val="20"/>
          <w:szCs w:val="20"/>
        </w:rPr>
        <w:t xml:space="preserve"> </w:t>
      </w:r>
      <w:r w:rsidR="00065C93" w:rsidRPr="00CC5F11">
        <w:rPr>
          <w:rFonts w:ascii="Arial Nova" w:hAnsi="Arial Nova"/>
          <w:sz w:val="20"/>
          <w:szCs w:val="20"/>
        </w:rPr>
        <w:t>in Human Resource Management with</w:t>
      </w:r>
      <w:r w:rsidRPr="00CC5F11">
        <w:rPr>
          <w:rFonts w:ascii="Arial Nova" w:hAnsi="Arial Nova"/>
          <w:sz w:val="20"/>
          <w:szCs w:val="20"/>
        </w:rPr>
        <w:t xml:space="preserve"> 10 years of </w:t>
      </w:r>
      <w:r w:rsidR="00065C93" w:rsidRPr="00CC5F11">
        <w:rPr>
          <w:rFonts w:ascii="Arial Nova" w:hAnsi="Arial Nova"/>
          <w:sz w:val="20"/>
          <w:szCs w:val="20"/>
        </w:rPr>
        <w:t>relevant work</w:t>
      </w:r>
      <w:r w:rsidRPr="00CC5F11">
        <w:rPr>
          <w:rFonts w:ascii="Arial Nova" w:hAnsi="Arial Nova"/>
          <w:sz w:val="20"/>
          <w:szCs w:val="20"/>
        </w:rPr>
        <w:t xml:space="preserve"> experience.</w:t>
      </w:r>
    </w:p>
    <w:p w14:paraId="572E9A53" w14:textId="3195C679" w:rsidR="00BA459F" w:rsidRPr="00BA459F" w:rsidRDefault="0072013E" w:rsidP="009528C7">
      <w:pPr>
        <w:pStyle w:val="ListParagraph"/>
        <w:spacing w:before="240" w:line="360" w:lineRule="auto"/>
        <w:rPr>
          <w:rFonts w:ascii="Arial Nova" w:hAnsi="Arial Nova"/>
          <w:sz w:val="20"/>
          <w:szCs w:val="20"/>
        </w:rPr>
      </w:pPr>
      <w:r>
        <w:rPr>
          <w:rFonts w:ascii="Arial Nova" w:hAnsi="Arial Nova"/>
          <w:sz w:val="20"/>
          <w:szCs w:val="20"/>
        </w:rPr>
        <w:t xml:space="preserve">Management experience in Human Resources preferably in </w:t>
      </w:r>
      <w:r w:rsidR="00BA459F" w:rsidRPr="00BA459F">
        <w:rPr>
          <w:rFonts w:ascii="Arial Nova" w:hAnsi="Arial Nova"/>
          <w:sz w:val="20"/>
          <w:szCs w:val="20"/>
        </w:rPr>
        <w:t xml:space="preserve">the nonprofit </w:t>
      </w:r>
      <w:r>
        <w:rPr>
          <w:rFonts w:ascii="Arial Nova" w:hAnsi="Arial Nova"/>
          <w:sz w:val="20"/>
          <w:szCs w:val="20"/>
        </w:rPr>
        <w:t>arena</w:t>
      </w:r>
      <w:r w:rsidR="00BA459F" w:rsidRPr="00BA459F">
        <w:rPr>
          <w:rFonts w:ascii="Arial Nova" w:hAnsi="Arial Nova"/>
          <w:sz w:val="20"/>
          <w:szCs w:val="20"/>
        </w:rPr>
        <w:t xml:space="preserve">. </w:t>
      </w:r>
    </w:p>
    <w:p w14:paraId="711BF1A8" w14:textId="77777777" w:rsidR="00F03C38" w:rsidRDefault="00F03C38" w:rsidP="009528C7">
      <w:pPr>
        <w:pStyle w:val="ListParagraph"/>
        <w:spacing w:before="240" w:line="360" w:lineRule="auto"/>
        <w:rPr>
          <w:rFonts w:ascii="Arial Nova" w:hAnsi="Arial Nova"/>
          <w:sz w:val="20"/>
          <w:szCs w:val="20"/>
        </w:rPr>
      </w:pPr>
      <w:r w:rsidRPr="00BA459F">
        <w:rPr>
          <w:rFonts w:ascii="Arial Nova" w:hAnsi="Arial Nova"/>
          <w:sz w:val="20"/>
          <w:szCs w:val="20"/>
        </w:rPr>
        <w:t>Must provide proof of full COVID 19 vaccination status.</w:t>
      </w:r>
    </w:p>
    <w:p w14:paraId="74E8F7CC" w14:textId="374B269D" w:rsidR="00BA459F" w:rsidRPr="00BA459F" w:rsidRDefault="00BA459F" w:rsidP="009528C7">
      <w:pPr>
        <w:pStyle w:val="ListParagraph"/>
        <w:spacing w:before="240" w:line="360" w:lineRule="auto"/>
        <w:rPr>
          <w:rFonts w:ascii="Arial Nova" w:hAnsi="Arial Nova"/>
          <w:sz w:val="20"/>
          <w:szCs w:val="20"/>
        </w:rPr>
      </w:pPr>
      <w:r w:rsidRPr="00BA459F">
        <w:rPr>
          <w:rFonts w:ascii="Arial Nova" w:hAnsi="Arial Nova"/>
          <w:sz w:val="20"/>
          <w:szCs w:val="20"/>
        </w:rPr>
        <w:t>Act 33/34 and FBI clearances required.</w:t>
      </w:r>
    </w:p>
    <w:p w14:paraId="6B854EAE" w14:textId="74284A64" w:rsidR="0096525F" w:rsidRDefault="0096525F" w:rsidP="00986409">
      <w:pPr>
        <w:pStyle w:val="ListParagraph"/>
        <w:spacing w:line="240" w:lineRule="auto"/>
        <w:rPr>
          <w:rFonts w:ascii="Arial Nova" w:hAnsi="Arial Nova"/>
          <w:sz w:val="20"/>
          <w:szCs w:val="20"/>
        </w:rPr>
      </w:pPr>
    </w:p>
    <w:p w14:paraId="436B1809" w14:textId="77777777" w:rsidR="0096525F" w:rsidRPr="0096525F" w:rsidRDefault="0096525F" w:rsidP="0096525F">
      <w:pPr>
        <w:pStyle w:val="ListParagraph"/>
        <w:spacing w:line="240" w:lineRule="auto"/>
        <w:ind w:left="0"/>
        <w:rPr>
          <w:rFonts w:ascii="Arial Nova" w:hAnsi="Arial Nova"/>
          <w:color w:val="C00000"/>
          <w:sz w:val="20"/>
          <w:szCs w:val="20"/>
        </w:rPr>
      </w:pPr>
      <w:r w:rsidRPr="0096525F">
        <w:rPr>
          <w:rFonts w:ascii="Arial Nova" w:hAnsi="Arial Nova"/>
          <w:b/>
          <w:bCs/>
          <w:color w:val="C00000"/>
          <w:sz w:val="20"/>
          <w:szCs w:val="20"/>
        </w:rPr>
        <w:t>HOW TO APPLY</w:t>
      </w:r>
      <w:r w:rsidRPr="0096525F">
        <w:rPr>
          <w:rFonts w:ascii="Arial Nova" w:hAnsi="Arial Nova"/>
          <w:color w:val="C00000"/>
          <w:sz w:val="20"/>
          <w:szCs w:val="20"/>
        </w:rPr>
        <w:t xml:space="preserve">: </w:t>
      </w:r>
    </w:p>
    <w:p w14:paraId="3EDCB1D9" w14:textId="77777777" w:rsidR="0096525F" w:rsidRDefault="0096525F" w:rsidP="0096525F">
      <w:pPr>
        <w:pStyle w:val="ListParagraph"/>
        <w:spacing w:line="240" w:lineRule="auto"/>
        <w:ind w:left="0"/>
        <w:rPr>
          <w:rFonts w:ascii="Arial Nova" w:hAnsi="Arial Nova"/>
          <w:sz w:val="20"/>
          <w:szCs w:val="20"/>
        </w:rPr>
      </w:pPr>
      <w:r w:rsidRPr="0096525F">
        <w:rPr>
          <w:rFonts w:ascii="Arial Nova" w:hAnsi="Arial Nova"/>
          <w:sz w:val="20"/>
          <w:szCs w:val="20"/>
        </w:rPr>
        <w:t xml:space="preserve">Please send resume and cover letter with the name of the position and where you heard about it to </w:t>
      </w:r>
      <w:r w:rsidRPr="0096525F">
        <w:rPr>
          <w:rFonts w:ascii="Arial Nova" w:hAnsi="Arial Nova"/>
          <w:color w:val="FF0000"/>
          <w:sz w:val="20"/>
          <w:szCs w:val="20"/>
        </w:rPr>
        <w:t>jobs@ulpgh.org</w:t>
      </w:r>
      <w:r w:rsidRPr="0096525F">
        <w:rPr>
          <w:rFonts w:ascii="Arial Nova" w:hAnsi="Arial Nova"/>
          <w:sz w:val="20"/>
          <w:szCs w:val="20"/>
        </w:rPr>
        <w:t xml:space="preserve">. No phone calls, please. </w:t>
      </w:r>
    </w:p>
    <w:p w14:paraId="0D14337B" w14:textId="77777777" w:rsidR="0096525F" w:rsidRDefault="0096525F" w:rsidP="0096525F">
      <w:pPr>
        <w:pStyle w:val="ListParagraph"/>
        <w:spacing w:line="240" w:lineRule="auto"/>
        <w:ind w:left="0"/>
        <w:rPr>
          <w:rFonts w:ascii="Arial Nova" w:hAnsi="Arial Nova"/>
          <w:sz w:val="20"/>
          <w:szCs w:val="20"/>
        </w:rPr>
      </w:pPr>
    </w:p>
    <w:p w14:paraId="48BACECC" w14:textId="339F9B43" w:rsidR="0096525F" w:rsidRPr="0096525F" w:rsidRDefault="0096525F" w:rsidP="0096525F">
      <w:pPr>
        <w:pStyle w:val="ListParagraph"/>
        <w:spacing w:line="240" w:lineRule="auto"/>
        <w:ind w:left="0"/>
        <w:rPr>
          <w:rFonts w:ascii="Arial Nova" w:hAnsi="Arial Nova"/>
          <w:b/>
          <w:bCs/>
          <w:sz w:val="20"/>
          <w:szCs w:val="20"/>
        </w:rPr>
      </w:pPr>
      <w:r w:rsidRPr="0096525F">
        <w:rPr>
          <w:rFonts w:ascii="Arial Nova" w:hAnsi="Arial Nova"/>
          <w:sz w:val="20"/>
          <w:szCs w:val="20"/>
        </w:rPr>
        <w:t>The ULGP invites all applicants to include in their cover letter a statement about how your unique background and/or experiences can contribute to the diversity, cultural vitality, and perspective of our staff, students, volunteers, and supporters.</w:t>
      </w:r>
    </w:p>
    <w:sectPr w:rsidR="0096525F" w:rsidRPr="0096525F" w:rsidSect="00E426A8">
      <w:footerReference w:type="default" r:id="rId8"/>
      <w:pgSz w:w="12240" w:h="15840"/>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454E" w14:textId="77777777" w:rsidR="002D0DBC" w:rsidRDefault="002D0DBC" w:rsidP="002D0DBC">
      <w:pPr>
        <w:spacing w:after="0" w:line="240" w:lineRule="auto"/>
      </w:pPr>
      <w:r>
        <w:separator/>
      </w:r>
    </w:p>
  </w:endnote>
  <w:endnote w:type="continuationSeparator" w:id="0">
    <w:p w14:paraId="29F5B619" w14:textId="77777777" w:rsidR="002D0DBC" w:rsidRDefault="002D0DBC" w:rsidP="002D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20358"/>
      <w:docPartObj>
        <w:docPartGallery w:val="Page Numbers (Bottom of Page)"/>
        <w:docPartUnique/>
      </w:docPartObj>
    </w:sdtPr>
    <w:sdtEndPr>
      <w:rPr>
        <w:color w:val="7F7F7F" w:themeColor="background1" w:themeShade="7F"/>
        <w:spacing w:val="60"/>
        <w:sz w:val="20"/>
        <w:szCs w:val="20"/>
      </w:rPr>
    </w:sdtEndPr>
    <w:sdtContent>
      <w:p w14:paraId="5128ECC3" w14:textId="5F47B7AA" w:rsidR="002D0DBC" w:rsidRPr="00DA1827" w:rsidRDefault="002D0DBC">
        <w:pPr>
          <w:pStyle w:val="Footer"/>
          <w:pBdr>
            <w:top w:val="single" w:sz="4" w:space="1" w:color="D9D9D9" w:themeColor="background1" w:themeShade="D9"/>
          </w:pBdr>
          <w:jc w:val="right"/>
          <w:rPr>
            <w:sz w:val="20"/>
            <w:szCs w:val="20"/>
          </w:rPr>
        </w:pPr>
        <w:r w:rsidRPr="00DA1827">
          <w:rPr>
            <w:rFonts w:ascii="Arial Nova" w:hAnsi="Arial Nova"/>
            <w:sz w:val="20"/>
            <w:szCs w:val="20"/>
          </w:rPr>
          <w:fldChar w:fldCharType="begin"/>
        </w:r>
        <w:r w:rsidRPr="00DA1827">
          <w:rPr>
            <w:rFonts w:ascii="Arial Nova" w:hAnsi="Arial Nova"/>
            <w:sz w:val="20"/>
            <w:szCs w:val="20"/>
          </w:rPr>
          <w:instrText xml:space="preserve"> PAGE   \* MERGEFORMAT </w:instrText>
        </w:r>
        <w:r w:rsidRPr="00DA1827">
          <w:rPr>
            <w:rFonts w:ascii="Arial Nova" w:hAnsi="Arial Nova"/>
            <w:sz w:val="20"/>
            <w:szCs w:val="20"/>
          </w:rPr>
          <w:fldChar w:fldCharType="separate"/>
        </w:r>
        <w:r w:rsidRPr="00DA1827">
          <w:rPr>
            <w:rFonts w:ascii="Arial Nova" w:hAnsi="Arial Nova"/>
            <w:noProof/>
            <w:sz w:val="20"/>
            <w:szCs w:val="20"/>
          </w:rPr>
          <w:t>2</w:t>
        </w:r>
        <w:r w:rsidRPr="00DA1827">
          <w:rPr>
            <w:rFonts w:ascii="Arial Nova" w:hAnsi="Arial Nova"/>
            <w:noProof/>
            <w:sz w:val="20"/>
            <w:szCs w:val="20"/>
          </w:rPr>
          <w:fldChar w:fldCharType="end"/>
        </w:r>
        <w:r w:rsidRPr="00DA1827">
          <w:rPr>
            <w:rFonts w:ascii="Arial Nova" w:hAnsi="Arial Nova"/>
            <w:sz w:val="20"/>
            <w:szCs w:val="20"/>
          </w:rPr>
          <w:t xml:space="preserve"> | </w:t>
        </w:r>
        <w:r w:rsidRPr="00DA1827">
          <w:rPr>
            <w:rFonts w:ascii="Arial Nova" w:hAnsi="Arial Nova"/>
            <w:color w:val="7F7F7F" w:themeColor="background1" w:themeShade="7F"/>
            <w:spacing w:val="60"/>
            <w:sz w:val="20"/>
            <w:szCs w:val="20"/>
          </w:rPr>
          <w:t>Page</w:t>
        </w:r>
      </w:p>
    </w:sdtContent>
  </w:sdt>
  <w:p w14:paraId="16DE3227" w14:textId="77777777" w:rsidR="002D0DBC" w:rsidRDefault="002D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60CA" w14:textId="77777777" w:rsidR="002D0DBC" w:rsidRDefault="002D0DBC" w:rsidP="002D0DBC">
      <w:pPr>
        <w:spacing w:after="0" w:line="240" w:lineRule="auto"/>
      </w:pPr>
      <w:r>
        <w:separator/>
      </w:r>
    </w:p>
  </w:footnote>
  <w:footnote w:type="continuationSeparator" w:id="0">
    <w:p w14:paraId="278247C0" w14:textId="77777777" w:rsidR="002D0DBC" w:rsidRDefault="002D0DBC" w:rsidP="002D0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527"/>
    <w:multiLevelType w:val="hybridMultilevel"/>
    <w:tmpl w:val="00D65E66"/>
    <w:lvl w:ilvl="0" w:tplc="04090001">
      <w:start w:val="1"/>
      <w:numFmt w:val="bullet"/>
      <w:lvlText w:val=""/>
      <w:lvlJc w:val="left"/>
      <w:pPr>
        <w:ind w:left="720" w:hanging="360"/>
      </w:pPr>
      <w:rPr>
        <w:rFonts w:ascii="Symbol" w:hAnsi="Symbol" w:hint="default"/>
      </w:rPr>
    </w:lvl>
    <w:lvl w:ilvl="1" w:tplc="0BE224BC">
      <w:start w:val="5"/>
      <w:numFmt w:val="bullet"/>
      <w:lvlText w:val="•"/>
      <w:lvlJc w:val="left"/>
      <w:pPr>
        <w:ind w:left="1440" w:hanging="360"/>
      </w:pPr>
      <w:rPr>
        <w:rFonts w:ascii="Arial Nova" w:eastAsiaTheme="minorHAnsi" w:hAnsi="Arial Nov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305"/>
    <w:multiLevelType w:val="hybridMultilevel"/>
    <w:tmpl w:val="FD4C0632"/>
    <w:lvl w:ilvl="0" w:tplc="E12C0A48">
      <w:numFmt w:val="bullet"/>
      <w:lvlText w:val="•"/>
      <w:lvlJc w:val="left"/>
      <w:pPr>
        <w:ind w:left="1080" w:hanging="360"/>
      </w:pPr>
      <w:rPr>
        <w:rFonts w:ascii="Arial Nova" w:eastAsiaTheme="minorHAnsi" w:hAnsi="Arial Nov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D625FC"/>
    <w:multiLevelType w:val="hybridMultilevel"/>
    <w:tmpl w:val="E2BAA4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CA214DF"/>
    <w:multiLevelType w:val="hybridMultilevel"/>
    <w:tmpl w:val="A67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15416">
    <w:abstractNumId w:val="3"/>
  </w:num>
  <w:num w:numId="2" w16cid:durableId="472063627">
    <w:abstractNumId w:val="1"/>
  </w:num>
  <w:num w:numId="3" w16cid:durableId="1065252711">
    <w:abstractNumId w:val="0"/>
  </w:num>
  <w:num w:numId="4" w16cid:durableId="175408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AF"/>
    <w:rsid w:val="000540EE"/>
    <w:rsid w:val="00065C93"/>
    <w:rsid w:val="00163653"/>
    <w:rsid w:val="001A3F64"/>
    <w:rsid w:val="0025033F"/>
    <w:rsid w:val="002D0DBC"/>
    <w:rsid w:val="00305E9D"/>
    <w:rsid w:val="00437467"/>
    <w:rsid w:val="004D615C"/>
    <w:rsid w:val="0072013E"/>
    <w:rsid w:val="00747A31"/>
    <w:rsid w:val="00806B17"/>
    <w:rsid w:val="008D7203"/>
    <w:rsid w:val="009528C7"/>
    <w:rsid w:val="0096525F"/>
    <w:rsid w:val="00971843"/>
    <w:rsid w:val="00986409"/>
    <w:rsid w:val="009D52BC"/>
    <w:rsid w:val="00A273BE"/>
    <w:rsid w:val="00A3276C"/>
    <w:rsid w:val="00AF20B8"/>
    <w:rsid w:val="00B42BD7"/>
    <w:rsid w:val="00BA459F"/>
    <w:rsid w:val="00C11A45"/>
    <w:rsid w:val="00C14288"/>
    <w:rsid w:val="00C77806"/>
    <w:rsid w:val="00C8512C"/>
    <w:rsid w:val="00CC5F11"/>
    <w:rsid w:val="00DA1827"/>
    <w:rsid w:val="00E426A8"/>
    <w:rsid w:val="00F03C38"/>
    <w:rsid w:val="00F96776"/>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F74D"/>
  <w15:chartTrackingRefBased/>
  <w15:docId w15:val="{749D9766-FB64-4AC9-ACC4-E0D7B84F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D7"/>
    <w:pPr>
      <w:ind w:left="720"/>
      <w:contextualSpacing/>
    </w:pPr>
  </w:style>
  <w:style w:type="paragraph" w:styleId="Header">
    <w:name w:val="header"/>
    <w:basedOn w:val="Normal"/>
    <w:link w:val="HeaderChar"/>
    <w:uiPriority w:val="99"/>
    <w:unhideWhenUsed/>
    <w:rsid w:val="002D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BC"/>
  </w:style>
  <w:style w:type="paragraph" w:styleId="Footer">
    <w:name w:val="footer"/>
    <w:basedOn w:val="Normal"/>
    <w:link w:val="FooterChar"/>
    <w:uiPriority w:val="99"/>
    <w:unhideWhenUsed/>
    <w:rsid w:val="002D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Dixon</dc:creator>
  <cp:keywords/>
  <dc:description/>
  <cp:lastModifiedBy>Bryan Dixon</cp:lastModifiedBy>
  <cp:revision>19</cp:revision>
  <dcterms:created xsi:type="dcterms:W3CDTF">2022-08-22T21:21:00Z</dcterms:created>
  <dcterms:modified xsi:type="dcterms:W3CDTF">2022-08-22T22:45:00Z</dcterms:modified>
</cp:coreProperties>
</file>