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9B4" w14:textId="20C3DE8F" w:rsidR="001F719A" w:rsidRDefault="001F719A" w:rsidP="001F719A">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noProof/>
          <w:color w:val="2D2D2D"/>
          <w:sz w:val="27"/>
          <w:szCs w:val="27"/>
        </w:rPr>
        <w:drawing>
          <wp:inline distT="0" distB="0" distL="0" distR="0" wp14:anchorId="153DCD92" wp14:editId="3E1F7922">
            <wp:extent cx="5474208" cy="96926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74208" cy="969264"/>
                    </a:xfrm>
                    <a:prstGeom prst="rect">
                      <a:avLst/>
                    </a:prstGeom>
                  </pic:spPr>
                </pic:pic>
              </a:graphicData>
            </a:graphic>
          </wp:inline>
        </w:drawing>
      </w:r>
    </w:p>
    <w:p w14:paraId="65B26769" w14:textId="77777777" w:rsidR="001F719A" w:rsidRDefault="001F719A" w:rsidP="001F719A">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rPr>
      </w:pPr>
    </w:p>
    <w:p w14:paraId="6D223E62" w14:textId="29F7394D" w:rsidR="001F719A" w:rsidRDefault="001F719A" w:rsidP="001F719A">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rPr>
      </w:pPr>
      <w:r w:rsidRPr="001F719A">
        <w:rPr>
          <w:rFonts w:ascii="Helvetica" w:eastAsia="Times New Roman" w:hAnsi="Helvetica" w:cs="Helvetica"/>
          <w:b/>
          <w:bCs/>
          <w:color w:val="2D2D2D"/>
          <w:sz w:val="27"/>
          <w:szCs w:val="27"/>
        </w:rPr>
        <w:t>Job Description</w:t>
      </w:r>
    </w:p>
    <w:p w14:paraId="0C5E0376" w14:textId="77777777" w:rsidR="00DB1696" w:rsidRPr="001F719A" w:rsidRDefault="00DB1696" w:rsidP="001F719A">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rPr>
      </w:pPr>
    </w:p>
    <w:p w14:paraId="55C020AC" w14:textId="54CAD7AA"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 xml:space="preserve">Job Title: USJP Job Developer </w:t>
      </w:r>
    </w:p>
    <w:p w14:paraId="46B2560D"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Department: Center for Economic Self Reliance</w:t>
      </w:r>
    </w:p>
    <w:p w14:paraId="429C1C52"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Urban Senior Jobs Program</w:t>
      </w:r>
    </w:p>
    <w:p w14:paraId="79F74955"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Salary: Negotiable</w:t>
      </w:r>
    </w:p>
    <w:p w14:paraId="1EC53007"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Reports To: USJP Project Lead</w:t>
      </w:r>
    </w:p>
    <w:p w14:paraId="0DD0309F"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i/>
          <w:iCs/>
          <w:color w:val="2D2D2D"/>
          <w:sz w:val="21"/>
          <w:szCs w:val="21"/>
        </w:rPr>
        <w:t>Note:</w:t>
      </w:r>
      <w:r w:rsidRPr="001F719A">
        <w:rPr>
          <w:rFonts w:ascii="Helvetica" w:eastAsia="Times New Roman" w:hAnsi="Helvetica" w:cs="Helvetica"/>
          <w:color w:val="2D2D2D"/>
          <w:sz w:val="21"/>
          <w:szCs w:val="21"/>
        </w:rPr>
        <w:t> </w:t>
      </w:r>
      <w:r w:rsidRPr="001F719A">
        <w:rPr>
          <w:rFonts w:ascii="Helvetica" w:eastAsia="Times New Roman" w:hAnsi="Helvetica" w:cs="Helvetica"/>
          <w:i/>
          <w:iCs/>
          <w:color w:val="2D2D2D"/>
          <w:sz w:val="21"/>
          <w:szCs w:val="21"/>
        </w:rPr>
        <w:t>The Urban League of Greater Pittsburgh will consider qualified applicants without regard to race, ethnic origin, religion, sex, color or handicap. Continued funding for this position is contingent upon annual appropriations.</w:t>
      </w:r>
    </w:p>
    <w:p w14:paraId="06E60075"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Position Summary:</w:t>
      </w:r>
    </w:p>
    <w:p w14:paraId="40AC40ED" w14:textId="7FC9B75A"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color w:val="2D2D2D"/>
          <w:sz w:val="21"/>
          <w:szCs w:val="21"/>
        </w:rPr>
        <w:t>Supervises up to ten participant staff. Responsible for the recruitment, proper assessment, training, accurate and timely documentation of program services, and counseling of Urban Senior Jobs Program participants. Facilitates the development of appropriate IEP’s (Individual Employment Plans), provides employment coaching and follow-up. Serves as a liaison between the project and the host agencies to which participants are assigned.</w:t>
      </w:r>
    </w:p>
    <w:p w14:paraId="2B439552"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Position Responsibilities:</w:t>
      </w:r>
    </w:p>
    <w:p w14:paraId="5AC440BB"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Identifies and recruits new host agencies as participant training sites and potential </w:t>
      </w:r>
      <w:proofErr w:type="gramStart"/>
      <w:r w:rsidRPr="001F719A">
        <w:rPr>
          <w:rFonts w:ascii="Helvetica" w:eastAsia="Times New Roman" w:hAnsi="Helvetica" w:cs="Helvetica"/>
          <w:color w:val="4B4B4B"/>
          <w:sz w:val="24"/>
          <w:szCs w:val="24"/>
        </w:rPr>
        <w:t>employers</w:t>
      </w:r>
      <w:proofErr w:type="gramEnd"/>
    </w:p>
    <w:p w14:paraId="35F42CE3"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proofErr w:type="gramStart"/>
      <w:r w:rsidRPr="001F719A">
        <w:rPr>
          <w:rFonts w:ascii="Helvetica" w:eastAsia="Times New Roman" w:hAnsi="Helvetica" w:cs="Helvetica"/>
          <w:color w:val="4B4B4B"/>
          <w:sz w:val="24"/>
          <w:szCs w:val="24"/>
        </w:rPr>
        <w:t>Recruits ,</w:t>
      </w:r>
      <w:proofErr w:type="gramEnd"/>
      <w:r w:rsidRPr="001F719A">
        <w:rPr>
          <w:rFonts w:ascii="Helvetica" w:eastAsia="Times New Roman" w:hAnsi="Helvetica" w:cs="Helvetica"/>
          <w:color w:val="4B4B4B"/>
          <w:sz w:val="24"/>
          <w:szCs w:val="24"/>
        </w:rPr>
        <w:t xml:space="preserve"> interviews and conducts initial orientation of applicants</w:t>
      </w:r>
    </w:p>
    <w:p w14:paraId="736AC9F7"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Manages community service assignment and participant relationships to meet employment </w:t>
      </w:r>
      <w:proofErr w:type="gramStart"/>
      <w:r w:rsidRPr="001F719A">
        <w:rPr>
          <w:rFonts w:ascii="Helvetica" w:eastAsia="Times New Roman" w:hAnsi="Helvetica" w:cs="Helvetica"/>
          <w:color w:val="4B4B4B"/>
          <w:sz w:val="24"/>
          <w:szCs w:val="24"/>
        </w:rPr>
        <w:t>goals</w:t>
      </w:r>
      <w:proofErr w:type="gramEnd"/>
    </w:p>
    <w:p w14:paraId="62D31033"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Develops an ongoing wait list of host agencies and participants to optimize performance level </w:t>
      </w:r>
      <w:proofErr w:type="gramStart"/>
      <w:r w:rsidRPr="001F719A">
        <w:rPr>
          <w:rFonts w:ascii="Helvetica" w:eastAsia="Times New Roman" w:hAnsi="Helvetica" w:cs="Helvetica"/>
          <w:color w:val="4B4B4B"/>
          <w:sz w:val="24"/>
          <w:szCs w:val="24"/>
        </w:rPr>
        <w:t>goals</w:t>
      </w:r>
      <w:proofErr w:type="gramEnd"/>
    </w:p>
    <w:p w14:paraId="56215DF3"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Responsible for the timely completion of participant assessments, case management notes and Individual Employment Plans (IEP)</w:t>
      </w:r>
    </w:p>
    <w:p w14:paraId="591E22EB"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Enters data into the Department of Labor Database System (SPARQ)</w:t>
      </w:r>
    </w:p>
    <w:p w14:paraId="742E83EF"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Conducts internal audits. Provides training to staff.</w:t>
      </w:r>
    </w:p>
    <w:p w14:paraId="37885D9D"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Facilitates participant orientation once participant eligibility is </w:t>
      </w:r>
      <w:proofErr w:type="gramStart"/>
      <w:r w:rsidRPr="001F719A">
        <w:rPr>
          <w:rFonts w:ascii="Helvetica" w:eastAsia="Times New Roman" w:hAnsi="Helvetica" w:cs="Helvetica"/>
          <w:color w:val="4B4B4B"/>
          <w:sz w:val="24"/>
          <w:szCs w:val="24"/>
        </w:rPr>
        <w:t>determined</w:t>
      </w:r>
      <w:proofErr w:type="gramEnd"/>
    </w:p>
    <w:p w14:paraId="057C1832"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Provides ongoing and personal employment-related counseling for participants through individual and or group </w:t>
      </w:r>
      <w:proofErr w:type="gramStart"/>
      <w:r w:rsidRPr="001F719A">
        <w:rPr>
          <w:rFonts w:ascii="Helvetica" w:eastAsia="Times New Roman" w:hAnsi="Helvetica" w:cs="Helvetica"/>
          <w:color w:val="4B4B4B"/>
          <w:sz w:val="24"/>
          <w:szCs w:val="24"/>
        </w:rPr>
        <w:t>session</w:t>
      </w:r>
      <w:proofErr w:type="gramEnd"/>
    </w:p>
    <w:p w14:paraId="04B8E692"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Identifies needed support services for participants to maximize unsubsidized employment </w:t>
      </w:r>
      <w:proofErr w:type="gramStart"/>
      <w:r w:rsidRPr="001F719A">
        <w:rPr>
          <w:rFonts w:ascii="Helvetica" w:eastAsia="Times New Roman" w:hAnsi="Helvetica" w:cs="Helvetica"/>
          <w:color w:val="4B4B4B"/>
          <w:sz w:val="24"/>
          <w:szCs w:val="24"/>
        </w:rPr>
        <w:t>success</w:t>
      </w:r>
      <w:proofErr w:type="gramEnd"/>
    </w:p>
    <w:p w14:paraId="44722F8D"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Provides ongoing assessment of participant skills and community service assignments and makes adjustment as </w:t>
      </w:r>
      <w:proofErr w:type="gramStart"/>
      <w:r w:rsidRPr="001F719A">
        <w:rPr>
          <w:rFonts w:ascii="Helvetica" w:eastAsia="Times New Roman" w:hAnsi="Helvetica" w:cs="Helvetica"/>
          <w:color w:val="4B4B4B"/>
          <w:sz w:val="24"/>
          <w:szCs w:val="24"/>
        </w:rPr>
        <w:t>needed</w:t>
      </w:r>
      <w:proofErr w:type="gramEnd"/>
    </w:p>
    <w:p w14:paraId="6B971D1F"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lastRenderedPageBreak/>
        <w:t xml:space="preserve">Works with host agency supervisors on enhancing participant </w:t>
      </w:r>
      <w:proofErr w:type="gramStart"/>
      <w:r w:rsidRPr="001F719A">
        <w:rPr>
          <w:rFonts w:ascii="Helvetica" w:eastAsia="Times New Roman" w:hAnsi="Helvetica" w:cs="Helvetica"/>
          <w:color w:val="4B4B4B"/>
          <w:sz w:val="24"/>
          <w:szCs w:val="24"/>
        </w:rPr>
        <w:t>skills</w:t>
      </w:r>
      <w:proofErr w:type="gramEnd"/>
    </w:p>
    <w:p w14:paraId="1F45137E"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Provides follow-up support to participants once transitioned into unsubsidized </w:t>
      </w:r>
      <w:proofErr w:type="gramStart"/>
      <w:r w:rsidRPr="001F719A">
        <w:rPr>
          <w:rFonts w:ascii="Helvetica" w:eastAsia="Times New Roman" w:hAnsi="Helvetica" w:cs="Helvetica"/>
          <w:color w:val="4B4B4B"/>
          <w:sz w:val="24"/>
          <w:szCs w:val="24"/>
        </w:rPr>
        <w:t>employment</w:t>
      </w:r>
      <w:proofErr w:type="gramEnd"/>
    </w:p>
    <w:p w14:paraId="38098B89"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Monitors participant progress at host agencies</w:t>
      </w:r>
    </w:p>
    <w:p w14:paraId="613ADA8A"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Follows- up with employers during unsubsidized </w:t>
      </w:r>
      <w:proofErr w:type="gramStart"/>
      <w:r w:rsidRPr="001F719A">
        <w:rPr>
          <w:rFonts w:ascii="Helvetica" w:eastAsia="Times New Roman" w:hAnsi="Helvetica" w:cs="Helvetica"/>
          <w:color w:val="4B4B4B"/>
          <w:sz w:val="24"/>
          <w:szCs w:val="24"/>
        </w:rPr>
        <w:t>employment</w:t>
      </w:r>
      <w:proofErr w:type="gramEnd"/>
    </w:p>
    <w:p w14:paraId="29DEBCD2"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Provides general supervision of participant staff on the participant skills assessment process related to training </w:t>
      </w:r>
      <w:proofErr w:type="gramStart"/>
      <w:r w:rsidRPr="001F719A">
        <w:rPr>
          <w:rFonts w:ascii="Helvetica" w:eastAsia="Times New Roman" w:hAnsi="Helvetica" w:cs="Helvetica"/>
          <w:color w:val="4B4B4B"/>
          <w:sz w:val="24"/>
          <w:szCs w:val="24"/>
        </w:rPr>
        <w:t>assignments</w:t>
      </w:r>
      <w:proofErr w:type="gramEnd"/>
    </w:p>
    <w:p w14:paraId="60FE9236" w14:textId="77777777" w:rsidR="001F719A" w:rsidRPr="001F719A" w:rsidRDefault="001F719A" w:rsidP="001F719A">
      <w:pPr>
        <w:numPr>
          <w:ilvl w:val="0"/>
          <w:numId w:val="1"/>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Perform other requested </w:t>
      </w:r>
      <w:proofErr w:type="gramStart"/>
      <w:r w:rsidRPr="001F719A">
        <w:rPr>
          <w:rFonts w:ascii="Helvetica" w:eastAsia="Times New Roman" w:hAnsi="Helvetica" w:cs="Helvetica"/>
          <w:color w:val="4B4B4B"/>
          <w:sz w:val="24"/>
          <w:szCs w:val="24"/>
        </w:rPr>
        <w:t>duties</w:t>
      </w:r>
      <w:proofErr w:type="gramEnd"/>
    </w:p>
    <w:p w14:paraId="213C1E3A"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color w:val="2D2D2D"/>
          <w:sz w:val="21"/>
          <w:szCs w:val="21"/>
        </w:rPr>
        <w:t xml:space="preserve">Note: This job specification should not be construed to imply that these requirements are the exclusive standards of the position. Incumbents will follow any other </w:t>
      </w:r>
      <w:proofErr w:type="gramStart"/>
      <w:r w:rsidRPr="001F719A">
        <w:rPr>
          <w:rFonts w:ascii="Helvetica" w:eastAsia="Times New Roman" w:hAnsi="Helvetica" w:cs="Helvetica"/>
          <w:color w:val="2D2D2D"/>
          <w:sz w:val="21"/>
          <w:szCs w:val="21"/>
        </w:rPr>
        <w:t>instructions, and</w:t>
      </w:r>
      <w:proofErr w:type="gramEnd"/>
      <w:r w:rsidRPr="001F719A">
        <w:rPr>
          <w:rFonts w:ascii="Helvetica" w:eastAsia="Times New Roman" w:hAnsi="Helvetica" w:cs="Helvetica"/>
          <w:color w:val="2D2D2D"/>
          <w:sz w:val="21"/>
          <w:szCs w:val="21"/>
        </w:rPr>
        <w:t xml:space="preserve"> perform any other related duties as may be required.</w:t>
      </w:r>
    </w:p>
    <w:p w14:paraId="1A604D2C"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Qualifications:</w:t>
      </w:r>
    </w:p>
    <w:p w14:paraId="7B7D4A00"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color w:val="2D2D2D"/>
          <w:sz w:val="21"/>
          <w:szCs w:val="21"/>
        </w:rPr>
        <w:t xml:space="preserve">A bachelor’s degree and experience in counseling/case management and working with </w:t>
      </w:r>
      <w:proofErr w:type="gramStart"/>
      <w:r w:rsidRPr="001F719A">
        <w:rPr>
          <w:rFonts w:ascii="Helvetica" w:eastAsia="Times New Roman" w:hAnsi="Helvetica" w:cs="Helvetica"/>
          <w:color w:val="2D2D2D"/>
          <w:sz w:val="21"/>
          <w:szCs w:val="21"/>
        </w:rPr>
        <w:t>economically disadvantaged</w:t>
      </w:r>
      <w:proofErr w:type="gramEnd"/>
      <w:r w:rsidRPr="001F719A">
        <w:rPr>
          <w:rFonts w:ascii="Helvetica" w:eastAsia="Times New Roman" w:hAnsi="Helvetica" w:cs="Helvetica"/>
          <w:color w:val="2D2D2D"/>
          <w:sz w:val="21"/>
          <w:szCs w:val="21"/>
        </w:rPr>
        <w:t xml:space="preserve"> workers and older adults. Demonstrated knowledge of the local workforce system, ability to write and analyze data for reports, and to function in a supervisory capacity. Must have strong computer </w:t>
      </w:r>
      <w:proofErr w:type="gramStart"/>
      <w:r w:rsidRPr="001F719A">
        <w:rPr>
          <w:rFonts w:ascii="Helvetica" w:eastAsia="Times New Roman" w:hAnsi="Helvetica" w:cs="Helvetica"/>
          <w:color w:val="2D2D2D"/>
          <w:sz w:val="21"/>
          <w:szCs w:val="21"/>
        </w:rPr>
        <w:t>skills</w:t>
      </w:r>
      <w:proofErr w:type="gramEnd"/>
    </w:p>
    <w:p w14:paraId="108CEAF9"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Mandatory Job Qualifications, Knowledge and Skills</w:t>
      </w:r>
    </w:p>
    <w:p w14:paraId="091F076F"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Knowledge of job training and employment programs and services</w:t>
      </w:r>
    </w:p>
    <w:p w14:paraId="066CF0EA"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Ability to manage and coach employees.</w:t>
      </w:r>
    </w:p>
    <w:p w14:paraId="1C62EE58"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Possess relationship building skills with external clients.</w:t>
      </w:r>
    </w:p>
    <w:p w14:paraId="1A5E5553"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Demonstrated ability to be creative, productive under pressure, deal with multiple activities simultaneously and meet deadlines within </w:t>
      </w:r>
      <w:proofErr w:type="gramStart"/>
      <w:r w:rsidRPr="001F719A">
        <w:rPr>
          <w:rFonts w:ascii="Helvetica" w:eastAsia="Times New Roman" w:hAnsi="Helvetica" w:cs="Helvetica"/>
          <w:color w:val="4B4B4B"/>
          <w:sz w:val="24"/>
          <w:szCs w:val="24"/>
        </w:rPr>
        <w:t>budget</w:t>
      </w:r>
      <w:proofErr w:type="gramEnd"/>
    </w:p>
    <w:p w14:paraId="2FFC2333"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Must be able to work independently, setting priorities and objectives with minimal </w:t>
      </w:r>
      <w:proofErr w:type="gramStart"/>
      <w:r w:rsidRPr="001F719A">
        <w:rPr>
          <w:rFonts w:ascii="Helvetica" w:eastAsia="Times New Roman" w:hAnsi="Helvetica" w:cs="Helvetica"/>
          <w:color w:val="4B4B4B"/>
          <w:sz w:val="24"/>
          <w:szCs w:val="24"/>
        </w:rPr>
        <w:t>supervision</w:t>
      </w:r>
      <w:proofErr w:type="gramEnd"/>
    </w:p>
    <w:p w14:paraId="76DF3164"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Must be able to handle assignments quickly and efficiently, meet deadlines and handle confidential matters in a mature and responsible </w:t>
      </w:r>
      <w:proofErr w:type="gramStart"/>
      <w:r w:rsidRPr="001F719A">
        <w:rPr>
          <w:rFonts w:ascii="Helvetica" w:eastAsia="Times New Roman" w:hAnsi="Helvetica" w:cs="Helvetica"/>
          <w:color w:val="4B4B4B"/>
          <w:sz w:val="24"/>
          <w:szCs w:val="24"/>
        </w:rPr>
        <w:t>manner</w:t>
      </w:r>
      <w:proofErr w:type="gramEnd"/>
    </w:p>
    <w:p w14:paraId="6B76CFAC"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Must have excellent written communication </w:t>
      </w:r>
      <w:proofErr w:type="gramStart"/>
      <w:r w:rsidRPr="001F719A">
        <w:rPr>
          <w:rFonts w:ascii="Helvetica" w:eastAsia="Times New Roman" w:hAnsi="Helvetica" w:cs="Helvetica"/>
          <w:color w:val="4B4B4B"/>
          <w:sz w:val="24"/>
          <w:szCs w:val="24"/>
        </w:rPr>
        <w:t>skills</w:t>
      </w:r>
      <w:proofErr w:type="gramEnd"/>
    </w:p>
    <w:p w14:paraId="4809ED8C"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Must be able to communicate with people in a variety of </w:t>
      </w:r>
      <w:proofErr w:type="gramStart"/>
      <w:r w:rsidRPr="001F719A">
        <w:rPr>
          <w:rFonts w:ascii="Helvetica" w:eastAsia="Times New Roman" w:hAnsi="Helvetica" w:cs="Helvetica"/>
          <w:color w:val="4B4B4B"/>
          <w:sz w:val="24"/>
          <w:szCs w:val="24"/>
        </w:rPr>
        <w:t>settings</w:t>
      </w:r>
      <w:proofErr w:type="gramEnd"/>
    </w:p>
    <w:p w14:paraId="3FEAFBA3"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b/>
          <w:bCs/>
          <w:color w:val="4B4B4B"/>
          <w:sz w:val="24"/>
          <w:szCs w:val="24"/>
        </w:rPr>
        <w:t>Must exhibit computer proficiency</w:t>
      </w:r>
      <w:r w:rsidRPr="001F719A">
        <w:rPr>
          <w:rFonts w:ascii="Helvetica" w:eastAsia="Times New Roman" w:hAnsi="Helvetica" w:cs="Helvetica"/>
          <w:color w:val="4B4B4B"/>
          <w:sz w:val="24"/>
          <w:szCs w:val="24"/>
        </w:rPr>
        <w:t> including Microsoft Office applications (Word, Excel, Power Point, Outlook)</w:t>
      </w:r>
    </w:p>
    <w:p w14:paraId="34C465A5"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Must have positive and professional attitude when dealing with participants, host agencies, employers, consultants, and </w:t>
      </w:r>
      <w:proofErr w:type="gramStart"/>
      <w:r w:rsidRPr="001F719A">
        <w:rPr>
          <w:rFonts w:ascii="Helvetica" w:eastAsia="Times New Roman" w:hAnsi="Helvetica" w:cs="Helvetica"/>
          <w:color w:val="4B4B4B"/>
          <w:sz w:val="24"/>
          <w:szCs w:val="24"/>
        </w:rPr>
        <w:t>colleagues</w:t>
      </w:r>
      <w:proofErr w:type="gramEnd"/>
    </w:p>
    <w:p w14:paraId="6D7C4514"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Must work with discretion, utilizing independent judgment and good decision-making </w:t>
      </w:r>
      <w:proofErr w:type="gramStart"/>
      <w:r w:rsidRPr="001F719A">
        <w:rPr>
          <w:rFonts w:ascii="Helvetica" w:eastAsia="Times New Roman" w:hAnsi="Helvetica" w:cs="Helvetica"/>
          <w:color w:val="4B4B4B"/>
          <w:sz w:val="24"/>
          <w:szCs w:val="24"/>
        </w:rPr>
        <w:t>skills</w:t>
      </w:r>
      <w:proofErr w:type="gramEnd"/>
    </w:p>
    <w:p w14:paraId="5372FDCF" w14:textId="77777777" w:rsidR="001F719A" w:rsidRPr="001F719A" w:rsidRDefault="001F719A" w:rsidP="001F719A">
      <w:pPr>
        <w:numPr>
          <w:ilvl w:val="0"/>
          <w:numId w:val="2"/>
        </w:numPr>
        <w:shd w:val="clear" w:color="auto" w:fill="FFFFFF"/>
        <w:spacing w:after="0" w:line="240" w:lineRule="auto"/>
        <w:rPr>
          <w:rFonts w:ascii="Helvetica" w:eastAsia="Times New Roman" w:hAnsi="Helvetica" w:cs="Helvetica"/>
          <w:color w:val="4B4B4B"/>
          <w:sz w:val="24"/>
          <w:szCs w:val="24"/>
        </w:rPr>
      </w:pPr>
      <w:r w:rsidRPr="001F719A">
        <w:rPr>
          <w:rFonts w:ascii="Helvetica" w:eastAsia="Times New Roman" w:hAnsi="Helvetica" w:cs="Helvetica"/>
          <w:color w:val="4B4B4B"/>
          <w:sz w:val="24"/>
          <w:szCs w:val="24"/>
        </w:rPr>
        <w:t xml:space="preserve">Ability to </w:t>
      </w:r>
      <w:proofErr w:type="gramStart"/>
      <w:r w:rsidRPr="001F719A">
        <w:rPr>
          <w:rFonts w:ascii="Helvetica" w:eastAsia="Times New Roman" w:hAnsi="Helvetica" w:cs="Helvetica"/>
          <w:color w:val="4B4B4B"/>
          <w:sz w:val="24"/>
          <w:szCs w:val="24"/>
        </w:rPr>
        <w:t>travel</w:t>
      </w:r>
      <w:proofErr w:type="gramEnd"/>
    </w:p>
    <w:p w14:paraId="7D7FDD9D"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Physical Demand</w:t>
      </w:r>
      <w:r w:rsidRPr="001F719A">
        <w:rPr>
          <w:rFonts w:ascii="Helvetica" w:eastAsia="Times New Roman" w:hAnsi="Helvetica" w:cs="Helvetica"/>
          <w:color w:val="2D2D2D"/>
          <w:sz w:val="21"/>
          <w:szCs w:val="21"/>
        </w:rPr>
        <w:t>: Must be able to reach, stand and bend on occasion.</w:t>
      </w:r>
    </w:p>
    <w:p w14:paraId="2D65D40F"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General sign-off:</w:t>
      </w:r>
      <w:r w:rsidRPr="001F719A">
        <w:rPr>
          <w:rFonts w:ascii="Helvetica" w:eastAsia="Times New Roman" w:hAnsi="Helvetica" w:cs="Helvetica"/>
          <w:color w:val="2D2D2D"/>
          <w:sz w:val="21"/>
          <w:szCs w:val="21"/>
        </w:rPr>
        <w:t xml:space="preserve"> The employee is expected to adhere to all agency policies. Act 33/34 clearances may be required. </w:t>
      </w:r>
      <w:proofErr w:type="gramStart"/>
      <w:r w:rsidRPr="001F719A">
        <w:rPr>
          <w:rFonts w:ascii="Helvetica" w:eastAsia="Times New Roman" w:hAnsi="Helvetica" w:cs="Helvetica"/>
          <w:color w:val="2D2D2D"/>
          <w:sz w:val="21"/>
          <w:szCs w:val="21"/>
        </w:rPr>
        <w:t>A</w:t>
      </w:r>
      <w:proofErr w:type="gramEnd"/>
      <w:r w:rsidRPr="001F719A">
        <w:rPr>
          <w:rFonts w:ascii="Helvetica" w:eastAsia="Times New Roman" w:hAnsi="Helvetica" w:cs="Helvetica"/>
          <w:color w:val="2D2D2D"/>
          <w:sz w:val="21"/>
          <w:szCs w:val="21"/>
        </w:rPr>
        <w:t xml:space="preserve"> FBI criminal background check may be required for candidates who have not been Pennsylvania residents for two years prior to application.</w:t>
      </w:r>
    </w:p>
    <w:p w14:paraId="36851F63"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color w:val="2D2D2D"/>
          <w:sz w:val="21"/>
          <w:szCs w:val="21"/>
        </w:rPr>
        <w:t>Application Procedures: Submit cover letter, resume, and three work-related letters of reference to:</w:t>
      </w:r>
    </w:p>
    <w:p w14:paraId="2C11EDEF"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Victoria Goins</w:t>
      </w:r>
    </w:p>
    <w:p w14:paraId="46E1C2EA"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Director, Center for Economic Self-Reliance</w:t>
      </w:r>
    </w:p>
    <w:p w14:paraId="5DFF63B9"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Urban League of Greater Pittsburgh</w:t>
      </w:r>
    </w:p>
    <w:p w14:paraId="29A18C72"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lastRenderedPageBreak/>
        <w:t>The Warner Center</w:t>
      </w:r>
    </w:p>
    <w:p w14:paraId="3595BBE5"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332 Fifth Avenue, Fourth Floor</w:t>
      </w:r>
    </w:p>
    <w:p w14:paraId="4C5608CC"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b/>
          <w:bCs/>
          <w:color w:val="2D2D2D"/>
          <w:sz w:val="21"/>
          <w:szCs w:val="21"/>
        </w:rPr>
        <w:t>Pittsburgh, PA 15222</w:t>
      </w:r>
    </w:p>
    <w:p w14:paraId="1B9C5453"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color w:val="2D2D2D"/>
          <w:sz w:val="21"/>
          <w:szCs w:val="21"/>
        </w:rPr>
        <w:t>Job Type: Full-time</w:t>
      </w:r>
    </w:p>
    <w:p w14:paraId="575BC24D" w14:textId="77777777" w:rsidR="001F719A" w:rsidRPr="001F719A" w:rsidRDefault="001F719A" w:rsidP="001F719A">
      <w:pPr>
        <w:shd w:val="clear" w:color="auto" w:fill="FFFFFF"/>
        <w:spacing w:after="150" w:line="240" w:lineRule="auto"/>
        <w:rPr>
          <w:rFonts w:ascii="Helvetica" w:eastAsia="Times New Roman" w:hAnsi="Helvetica" w:cs="Helvetica"/>
          <w:color w:val="2D2D2D"/>
          <w:sz w:val="21"/>
          <w:szCs w:val="21"/>
        </w:rPr>
      </w:pPr>
      <w:r w:rsidRPr="001F719A">
        <w:rPr>
          <w:rFonts w:ascii="Helvetica" w:eastAsia="Times New Roman" w:hAnsi="Helvetica" w:cs="Helvetica"/>
          <w:color w:val="2D2D2D"/>
          <w:sz w:val="21"/>
          <w:szCs w:val="21"/>
        </w:rPr>
        <w:t>Pay: $35,000.00 - $37,000.00 per year</w:t>
      </w:r>
    </w:p>
    <w:sectPr w:rsidR="001F719A" w:rsidRPr="001F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56F"/>
    <w:multiLevelType w:val="multilevel"/>
    <w:tmpl w:val="E3A2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F5C0D"/>
    <w:multiLevelType w:val="multilevel"/>
    <w:tmpl w:val="4D0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9A"/>
    <w:rsid w:val="001F719A"/>
    <w:rsid w:val="0034220D"/>
    <w:rsid w:val="00DB1696"/>
    <w:rsid w:val="00F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BB41"/>
  <w15:chartTrackingRefBased/>
  <w15:docId w15:val="{A0B27413-1019-48F0-9F13-346760E8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F71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1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71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6409">
      <w:bodyDiv w:val="1"/>
      <w:marLeft w:val="0"/>
      <w:marRight w:val="0"/>
      <w:marTop w:val="0"/>
      <w:marBottom w:val="0"/>
      <w:divBdr>
        <w:top w:val="none" w:sz="0" w:space="0" w:color="auto"/>
        <w:left w:val="none" w:sz="0" w:space="0" w:color="auto"/>
        <w:bottom w:val="none" w:sz="0" w:space="0" w:color="auto"/>
        <w:right w:val="none" w:sz="0" w:space="0" w:color="auto"/>
      </w:divBdr>
      <w:divsChild>
        <w:div w:id="206656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Buzzelli</dc:creator>
  <cp:keywords/>
  <dc:description/>
  <cp:lastModifiedBy>Michael Buzzelli</cp:lastModifiedBy>
  <cp:revision>3</cp:revision>
  <dcterms:created xsi:type="dcterms:W3CDTF">2021-05-17T18:18:00Z</dcterms:created>
  <dcterms:modified xsi:type="dcterms:W3CDTF">2021-05-17T18:18:00Z</dcterms:modified>
</cp:coreProperties>
</file>